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08" w:rsidRPr="00A476E7" w:rsidRDefault="00426899" w:rsidP="00120F52">
      <w:pPr>
        <w:spacing w:before="240" w:line="360" w:lineRule="auto"/>
        <w:ind w:firstLineChars="0" w:firstLine="0"/>
        <w:rPr>
          <w:rFonts w:ascii="华文仿宋" w:eastAsia="华文仿宋" w:hAnsi="华文仿宋" w:cs="宋体"/>
          <w:b/>
          <w:bCs/>
          <w:kern w:val="0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A476E7">
        <w:rPr>
          <w:rFonts w:ascii="华文仿宋" w:eastAsia="华文仿宋" w:hAnsi="华文仿宋" w:cs="宋体" w:hint="eastAsia"/>
          <w:b/>
          <w:bCs/>
          <w:kern w:val="0"/>
          <w:sz w:val="28"/>
          <w:szCs w:val="28"/>
          <w:bdr w:val="none" w:sz="0" w:space="0" w:color="auto" w:frame="1"/>
        </w:rPr>
        <w:t>附件</w:t>
      </w:r>
      <w:r w:rsidR="001311D7">
        <w:rPr>
          <w:rFonts w:ascii="华文仿宋" w:eastAsia="华文仿宋" w:hAnsi="华文仿宋" w:cs="宋体" w:hint="eastAsia"/>
          <w:b/>
          <w:bCs/>
          <w:kern w:val="0"/>
          <w:sz w:val="28"/>
          <w:szCs w:val="28"/>
          <w:bdr w:val="none" w:sz="0" w:space="0" w:color="auto" w:frame="1"/>
        </w:rPr>
        <w:t>2</w:t>
      </w:r>
      <w:r w:rsidRPr="00A476E7">
        <w:rPr>
          <w:rFonts w:ascii="华文仿宋" w:eastAsia="华文仿宋" w:hAnsi="华文仿宋" w:cs="宋体" w:hint="eastAsia"/>
          <w:b/>
          <w:bCs/>
          <w:kern w:val="0"/>
          <w:sz w:val="28"/>
          <w:szCs w:val="28"/>
          <w:bdr w:val="none" w:sz="0" w:space="0" w:color="auto" w:frame="1"/>
        </w:rPr>
        <w:t>：温馨提示</w:t>
      </w:r>
    </w:p>
    <w:p w:rsidR="0023661C" w:rsidRPr="00A476E7" w:rsidRDefault="0023661C" w:rsidP="00A476E7">
      <w:pPr>
        <w:spacing w:line="360" w:lineRule="auto"/>
        <w:ind w:firstLine="561"/>
        <w:rPr>
          <w:rFonts w:ascii="华文仿宋" w:eastAsia="华文仿宋" w:hAnsi="华文仿宋" w:cs="Times New Roman"/>
          <w:b/>
          <w:sz w:val="28"/>
          <w:szCs w:val="24"/>
        </w:rPr>
      </w:pPr>
      <w:r w:rsidRPr="00A476E7">
        <w:rPr>
          <w:rFonts w:ascii="华文仿宋" w:eastAsia="华文仿宋" w:hAnsi="华文仿宋" w:cs="Times New Roman" w:hint="eastAsia"/>
          <w:b/>
          <w:sz w:val="28"/>
          <w:szCs w:val="24"/>
        </w:rPr>
        <w:t>一、 住宿</w:t>
      </w:r>
    </w:p>
    <w:p w:rsidR="0023661C" w:rsidRPr="00A476E7" w:rsidRDefault="007F1513" w:rsidP="00A476E7">
      <w:pPr>
        <w:spacing w:line="360" w:lineRule="auto"/>
        <w:ind w:firstLine="561"/>
        <w:rPr>
          <w:rFonts w:ascii="华文仿宋" w:eastAsia="华文仿宋" w:hAnsi="华文仿宋" w:cs="Times New Roman"/>
          <w:b/>
          <w:sz w:val="28"/>
          <w:szCs w:val="24"/>
        </w:rPr>
      </w:pPr>
      <w:r w:rsidRPr="00A476E7">
        <w:rPr>
          <w:rFonts w:ascii="华文仿宋" w:eastAsia="华文仿宋" w:hAnsi="华文仿宋" w:cs="Times New Roman" w:hint="eastAsia"/>
          <w:b/>
          <w:sz w:val="28"/>
          <w:szCs w:val="24"/>
        </w:rPr>
        <w:t>1. 京师大厦</w:t>
      </w:r>
    </w:p>
    <w:p w:rsidR="00F149D1" w:rsidRPr="00A476E7" w:rsidRDefault="007F1513" w:rsidP="00F149D1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北京师范大学国际学术交流中心（京师大厦）位于北京师范大学校园东南角，</w:t>
      </w:r>
      <w:bookmarkStart w:id="1" w:name="OLE_LINK1"/>
      <w:bookmarkStart w:id="2" w:name="OLE_LINK2"/>
      <w:bookmarkStart w:id="3" w:name="OLE_LINK3"/>
      <w:bookmarkStart w:id="4" w:name="OLE_LINK4"/>
      <w:r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地理位置优越，交通便利。</w:t>
      </w:r>
      <w:r w:rsidRPr="00A476E7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订房电话：</w:t>
      </w:r>
      <w:r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010-58802288</w:t>
      </w:r>
    </w:p>
    <w:bookmarkEnd w:id="1"/>
    <w:bookmarkEnd w:id="2"/>
    <w:bookmarkEnd w:id="3"/>
    <w:bookmarkEnd w:id="4"/>
    <w:p w:rsidR="007F1513" w:rsidRPr="00A476E7" w:rsidRDefault="007F1513" w:rsidP="00A476E7">
      <w:pPr>
        <w:spacing w:line="360" w:lineRule="auto"/>
        <w:ind w:firstLine="561"/>
        <w:rPr>
          <w:rFonts w:ascii="华文仿宋" w:eastAsia="华文仿宋" w:hAnsi="华文仿宋" w:cs="Times New Roman"/>
          <w:b/>
          <w:sz w:val="24"/>
          <w:szCs w:val="24"/>
        </w:rPr>
      </w:pPr>
      <w:r w:rsidRPr="00A476E7">
        <w:rPr>
          <w:rFonts w:ascii="华文仿宋" w:eastAsia="华文仿宋" w:hAnsi="华文仿宋" w:cs="Times New Roman" w:hint="eastAsia"/>
          <w:b/>
          <w:sz w:val="28"/>
          <w:szCs w:val="24"/>
        </w:rPr>
        <w:t>2. 汉庭酒店</w:t>
      </w:r>
    </w:p>
    <w:p w:rsidR="007F1513" w:rsidRPr="00A476E7" w:rsidRDefault="007F1513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汉庭酒店（北京积水潭店）</w:t>
      </w:r>
      <w:r w:rsidR="00A476E7"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位于北京师范大学</w:t>
      </w:r>
      <w:r w:rsidR="00A476E7" w:rsidRPr="00A476E7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南门对面，</w:t>
      </w:r>
      <w:r w:rsidR="00A476E7"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>地理位置优越，交通便利。</w:t>
      </w:r>
      <w:r w:rsidR="00A476E7" w:rsidRPr="00A476E7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订房电话：</w:t>
      </w:r>
      <w:r w:rsidR="00A476E7" w:rsidRPr="00A476E7"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  <w:t xml:space="preserve"> 010-85830033</w:t>
      </w:r>
    </w:p>
    <w:p w:rsidR="00426899" w:rsidRPr="00A476E7" w:rsidRDefault="0023661C" w:rsidP="00A476E7">
      <w:pPr>
        <w:spacing w:line="360" w:lineRule="auto"/>
        <w:ind w:firstLine="561"/>
        <w:rPr>
          <w:rFonts w:ascii="华文仿宋" w:eastAsia="华文仿宋" w:hAnsi="华文仿宋" w:cs="Times New Roman"/>
          <w:b/>
          <w:sz w:val="28"/>
          <w:szCs w:val="24"/>
        </w:rPr>
      </w:pPr>
      <w:r w:rsidRPr="00A476E7">
        <w:rPr>
          <w:rFonts w:ascii="华文仿宋" w:eastAsia="华文仿宋" w:hAnsi="华文仿宋" w:cs="Times New Roman" w:hint="eastAsia"/>
          <w:b/>
          <w:sz w:val="28"/>
          <w:szCs w:val="24"/>
        </w:rPr>
        <w:t>二、</w:t>
      </w:r>
      <w:r w:rsidR="00426899" w:rsidRPr="00A476E7">
        <w:rPr>
          <w:rFonts w:ascii="华文仿宋" w:eastAsia="华文仿宋" w:hAnsi="华文仿宋" w:cs="Times New Roman"/>
          <w:b/>
          <w:sz w:val="28"/>
          <w:szCs w:val="24"/>
        </w:rPr>
        <w:t xml:space="preserve"> </w:t>
      </w:r>
      <w:r w:rsidR="00426899" w:rsidRPr="00A476E7">
        <w:rPr>
          <w:rFonts w:ascii="华文仿宋" w:eastAsia="华文仿宋" w:hAnsi="华文仿宋" w:cs="Times New Roman" w:hint="eastAsia"/>
          <w:b/>
          <w:sz w:val="28"/>
          <w:szCs w:val="24"/>
        </w:rPr>
        <w:t>交通路线</w:t>
      </w:r>
      <w:r w:rsidR="00426899" w:rsidRPr="00A476E7">
        <w:rPr>
          <w:rFonts w:ascii="华文仿宋" w:eastAsia="华文仿宋" w:hAnsi="华文仿宋" w:cs="Times New Roman"/>
          <w:b/>
          <w:sz w:val="28"/>
          <w:szCs w:val="24"/>
        </w:rPr>
        <w:t xml:space="preserve">  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北京师范大学地址为：北京市海淀区新街口外大街1</w:t>
      </w:r>
      <w:r w:rsidR="005F7F8A"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9</w:t>
      </w: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号北京师范大学，邮编100875</w:t>
      </w:r>
    </w:p>
    <w:p w:rsidR="00426899" w:rsidRPr="00624215" w:rsidRDefault="00624215" w:rsidP="00624215">
      <w:pPr>
        <w:spacing w:line="360" w:lineRule="auto"/>
        <w:ind w:firstLine="561"/>
        <w:rPr>
          <w:rFonts w:ascii="华文仿宋" w:eastAsia="华文仿宋" w:hAnsi="华文仿宋" w:cs="Times New Roman"/>
          <w:b/>
          <w:sz w:val="24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 xml:space="preserve">1. </w:t>
      </w:r>
      <w:r w:rsidR="00426899"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从机场到北京师范大学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首都国际机场（首都机场）是北京主要的国际机场，位于北京市区东北方向，地理位置处在顺义区。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从首都国际机场到北京师范大学有以下几种交通方式可供选择：</w:t>
      </w:r>
    </w:p>
    <w:p w:rsidR="00E204CD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（a）乘坐出租车。费用总共约为120人民币，路途耗时约为1小时（根据路况而不同）。出租车站位于首都国际机场的地下一层，建议您在此乘坐出租车。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b）乘坐机场快轨下行(二号航站楼-东直门)至三元桥站。在三元桥站换乘地铁10号线(巴沟-劲松)到达牡丹园站，在地铁的西南口出站。牡丹园公交车就位于西南出口30米处。然后乘坐645路、22路或38路公交车到达铁狮子坟站。铁狮子坟站位于北师大东门附近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c）乘坐机场快速巴士。可以在机场2号航站楼（上午6:35—晚上11:10）与3号航站楼（上午6:20—晚上10:50）乘坐机场快速巴士，在东直门站下车，然后换乘地铁2号线到达积水潭站，出地铁后可以乘坐出租车或者公交车抵达北京师范大学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lastRenderedPageBreak/>
        <w:t>（d）机场的巴士可以达到北京的各个地方。乘坐4号机场巴士到达北太平庄站。从公交站牌所在位置向正东方向（机场巴士运行反方向）前行大概360米，右转过人行道，前行进入新街口外大街，继续步行800米到北京师范大学东门。或者继续向前走，到达京师大厦。然后右转，就可以到达北京师范大学南门。</w:t>
      </w:r>
    </w:p>
    <w:p w:rsidR="00426899" w:rsidRPr="000155B4" w:rsidRDefault="00426899" w:rsidP="00513034">
      <w:pPr>
        <w:spacing w:line="360" w:lineRule="auto"/>
        <w:ind w:firstLineChars="0" w:firstLine="0"/>
        <w:jc w:val="center"/>
        <w:rPr>
          <w:rFonts w:ascii="Calibri" w:eastAsia="宋体" w:hAnsi="Calibri" w:cs="Times New Roman"/>
          <w:sz w:val="24"/>
          <w:szCs w:val="24"/>
        </w:rPr>
      </w:pPr>
      <w:r w:rsidRPr="000155B4">
        <w:rPr>
          <w:rFonts w:ascii="Calibri" w:eastAsia="宋体" w:hAnsi="Calibri" w:cs="Times New Roman"/>
          <w:noProof/>
          <w:sz w:val="24"/>
          <w:szCs w:val="24"/>
        </w:rPr>
        <w:drawing>
          <wp:inline distT="0" distB="0" distL="0" distR="0" wp14:anchorId="15DC2A0C" wp14:editId="3A45CEF3">
            <wp:extent cx="6145530" cy="4102735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899" w:rsidRPr="000155B4" w:rsidRDefault="00426899" w:rsidP="00426899">
      <w:pPr>
        <w:spacing w:line="360" w:lineRule="auto"/>
        <w:ind w:firstLineChars="0" w:firstLine="0"/>
        <w:rPr>
          <w:rFonts w:ascii="Calibri" w:eastAsia="宋体" w:hAnsi="Calibri" w:cs="Times New Roman"/>
          <w:noProof/>
          <w:sz w:val="24"/>
          <w:szCs w:val="24"/>
        </w:rPr>
      </w:pPr>
    </w:p>
    <w:p w:rsidR="00426899" w:rsidRPr="000155B4" w:rsidRDefault="00426899" w:rsidP="00513034">
      <w:pPr>
        <w:spacing w:line="360" w:lineRule="auto"/>
        <w:ind w:firstLineChars="0" w:firstLine="0"/>
        <w:jc w:val="center"/>
        <w:rPr>
          <w:rFonts w:ascii="Calibri" w:eastAsia="宋体" w:hAnsi="Calibri" w:cs="Times New Roman"/>
          <w:sz w:val="24"/>
          <w:szCs w:val="24"/>
        </w:rPr>
      </w:pPr>
      <w:r w:rsidRPr="000155B4">
        <w:rPr>
          <w:rFonts w:ascii="Calibri" w:eastAsia="宋体" w:hAnsi="Calibri" w:cs="Times New Roman"/>
          <w:noProof/>
          <w:sz w:val="24"/>
          <w:szCs w:val="24"/>
        </w:rPr>
        <w:lastRenderedPageBreak/>
        <w:drawing>
          <wp:inline distT="0" distB="0" distL="0" distR="0" wp14:anchorId="232109C9" wp14:editId="45811EC3">
            <wp:extent cx="6340624" cy="3708400"/>
            <wp:effectExtent l="0" t="0" r="317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9"/>
                    <a:stretch/>
                  </pic:blipFill>
                  <pic:spPr bwMode="auto">
                    <a:xfrm>
                      <a:off x="0" y="0"/>
                      <a:ext cx="6343130" cy="370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899" w:rsidRPr="00624215" w:rsidRDefault="00426899" w:rsidP="00624215">
      <w:pPr>
        <w:spacing w:line="360" w:lineRule="auto"/>
        <w:ind w:firstLine="561"/>
        <w:rPr>
          <w:rFonts w:ascii="华文仿宋" w:eastAsia="华文仿宋" w:hAnsi="华文仿宋" w:cs="Times New Roman"/>
          <w:b/>
          <w:sz w:val="28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（二）火车站到达北京师范大学的交通方式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北京所有的火车站都已通地铁，建议您乘坐地铁或出租车。北京的出租车价格设置非常合理。</w:t>
      </w:r>
    </w:p>
    <w:p w:rsidR="00426899" w:rsidRPr="00624215" w:rsidRDefault="00426899" w:rsidP="0064370B">
      <w:pPr>
        <w:spacing w:line="560" w:lineRule="atLeast"/>
        <w:ind w:firstLine="561"/>
        <w:jc w:val="both"/>
        <w:rPr>
          <w:rFonts w:ascii="华文仿宋" w:eastAsia="华文仿宋" w:hAnsi="华文仿宋" w:cs="Times New Roman"/>
          <w:b/>
          <w:sz w:val="28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1.</w:t>
      </w:r>
      <w:r w:rsidRPr="00624215">
        <w:rPr>
          <w:rFonts w:ascii="华文仿宋" w:eastAsia="华文仿宋" w:hAnsi="华文仿宋" w:cs="Times New Roman"/>
          <w:b/>
          <w:sz w:val="28"/>
          <w:szCs w:val="24"/>
        </w:rPr>
        <w:t xml:space="preserve"> </w:t>
      </w: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北京站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站地处北京市东城区，二环路内，建国门与东便门以西，崇文门与东便门之间。北京站是北京铁路局首批全国铁路枢纽之一。地铁2号线穿过北京站，在北京站前有几十条公交线路。此外，许多长途客车途径北京站发往全国其他地区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从北京站抵达北京师范大学的交通方式：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（a）乘坐出租车可以直接抵达北京师范大学，费用是50元人民币左右。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（b）出北京站后可以直接搭乘地铁2号线（外环）到达积水潭站，在地铁西南口出站。然后乘坐出租车或者公交车（如22路、38路）在北京师范大学站下车。如果您喜欢步行，可以向北步行1000米到达学校。</w:t>
      </w:r>
    </w:p>
    <w:p w:rsidR="00426899" w:rsidRPr="00624215" w:rsidRDefault="00426899" w:rsidP="0064370B">
      <w:pPr>
        <w:spacing w:line="560" w:lineRule="atLeast"/>
        <w:ind w:firstLine="561"/>
        <w:jc w:val="both"/>
        <w:rPr>
          <w:rFonts w:ascii="华文仿宋" w:eastAsia="华文仿宋" w:hAnsi="华文仿宋" w:cs="Times New Roman"/>
          <w:b/>
          <w:sz w:val="28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2.</w:t>
      </w:r>
      <w:r w:rsidRPr="00624215">
        <w:rPr>
          <w:rFonts w:ascii="华文仿宋" w:eastAsia="华文仿宋" w:hAnsi="华文仿宋" w:cs="Times New Roman"/>
          <w:b/>
          <w:sz w:val="28"/>
          <w:szCs w:val="24"/>
        </w:rPr>
        <w:t xml:space="preserve"> </w:t>
      </w: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北京南站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北京南站位于北京市崇文区永外车站。从北京南站抵达北京师范大学的交通方式：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lastRenderedPageBreak/>
        <w:t>（a）乘坐出租车可以直接抵达北京师范大学，费用是60元人民币左右。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b）出北京南站后，乘坐地铁4号线（安河桥北方向）在国家图书馆站下车，从地铁东北口出站，出站后左转步行50米抵达公交车站。乘坐645路公交车到达北京师范大学。645路公交车可以直接到达北京师范大学东门，铁狮子坟站下车，下车后您将看到京师大厦，继续南行，在第一个十字路口右转就可以到达北京师范大学南门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（c）出北京南站后，乘坐地铁4号线（安河桥北方向）到达平安里站下车，从地铁西南口出站，平安里路北公交站位于地铁西南口前方60米处。乘坐88路、22路可以直接到达北京师范大学站。</w:t>
      </w:r>
    </w:p>
    <w:p w:rsidR="00426899" w:rsidRPr="00624215" w:rsidRDefault="00426899" w:rsidP="0064370B">
      <w:pPr>
        <w:spacing w:line="560" w:lineRule="atLeast"/>
        <w:ind w:firstLine="561"/>
        <w:jc w:val="both"/>
        <w:rPr>
          <w:rFonts w:ascii="华文仿宋" w:eastAsia="华文仿宋" w:hAnsi="华文仿宋" w:cs="Times New Roman"/>
          <w:b/>
          <w:sz w:val="28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3. 北京西站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北京西站位于北京市西三环附近，坐落在莲花池东路。从北京西站抵达北京师范大学的交通方式：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（a）乘坐出租车可以直接抵达北京师范大学，费用约为40元人民币。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（b）出北京西站（北广场）出口一直往前走约100米，即可看到北京西站公交站牌，乘坐694路公交车，到达明光桥北站。下车后右转，然后在第一个十字路口左转，步行约1000米可以抵达北京师范大学南门。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（c）出北京西站（北广场）后，向右转步行约100米可以看到一个大型公交枢纽站。乘坐387路公交车到明光桥北站。下车后右转，然后在第一个十字路口左转，步行约1000米可以到达北京师范大学南门。</w:t>
      </w:r>
    </w:p>
    <w:p w:rsidR="00426899" w:rsidRPr="00624215" w:rsidRDefault="00426899" w:rsidP="0064370B">
      <w:pPr>
        <w:spacing w:line="560" w:lineRule="atLeast"/>
        <w:ind w:firstLine="561"/>
        <w:jc w:val="both"/>
        <w:rPr>
          <w:rFonts w:ascii="华文仿宋" w:eastAsia="华文仿宋" w:hAnsi="华文仿宋" w:cs="Times New Roman"/>
          <w:b/>
          <w:sz w:val="28"/>
          <w:szCs w:val="24"/>
        </w:rPr>
      </w:pP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4.</w:t>
      </w:r>
      <w:r w:rsidRPr="00624215">
        <w:rPr>
          <w:rFonts w:ascii="华文仿宋" w:eastAsia="华文仿宋" w:hAnsi="华文仿宋" w:cs="Times New Roman"/>
          <w:b/>
          <w:sz w:val="28"/>
          <w:szCs w:val="24"/>
        </w:rPr>
        <w:t xml:space="preserve"> </w:t>
      </w:r>
      <w:r w:rsidRPr="00624215">
        <w:rPr>
          <w:rFonts w:ascii="华文仿宋" w:eastAsia="华文仿宋" w:hAnsi="华文仿宋" w:cs="Times New Roman" w:hint="eastAsia"/>
          <w:b/>
          <w:sz w:val="28"/>
          <w:szCs w:val="24"/>
        </w:rPr>
        <w:t>北京北站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北京北站位于北京市西城区西直门大街，靠近二环路。从北京北站抵达北京师范大学的交通方式：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（a）乘坐出租车可以直接抵达北京师范大学，费用约20元人民币，耗时约10分钟。</w:t>
      </w:r>
    </w:p>
    <w:p w:rsidR="00426899" w:rsidRPr="007F0FC4" w:rsidRDefault="00426899" w:rsidP="007F0FC4">
      <w:pPr>
        <w:spacing w:line="480" w:lineRule="exact"/>
        <w:ind w:firstLine="560"/>
        <w:jc w:val="both"/>
        <w:rPr>
          <w:rFonts w:ascii="华文仿宋" w:eastAsia="华文仿宋" w:hAnsi="华文仿宋" w:cs="宋体"/>
          <w:bCs/>
          <w:kern w:val="0"/>
          <w:sz w:val="28"/>
          <w:szCs w:val="24"/>
          <w:bdr w:val="none" w:sz="0" w:space="0" w:color="auto" w:frame="1"/>
        </w:rPr>
      </w:pPr>
      <w:r w:rsidRPr="007F0FC4">
        <w:rPr>
          <w:rFonts w:ascii="华文仿宋" w:eastAsia="华文仿宋" w:hAnsi="华文仿宋" w:cs="宋体" w:hint="eastAsia"/>
          <w:bCs/>
          <w:kern w:val="0"/>
          <w:sz w:val="28"/>
          <w:szCs w:val="24"/>
          <w:bdr w:val="none" w:sz="0" w:space="0" w:color="auto" w:frame="1"/>
        </w:rPr>
        <w:t>（b）在北京北站出站后，可以直接乘坐地铁2号线（外环）在积水潭站下车，从地铁西南口出站，然后左转，大约步行30米到达积水潭桥南公交车站，乘坐22路、47路公交车抵达北京师范大学站。</w:t>
      </w:r>
    </w:p>
    <w:p w:rsidR="00AE1308" w:rsidRDefault="00AE1308">
      <w:pPr>
        <w:ind w:firstLine="561"/>
        <w:rPr>
          <w:rFonts w:ascii="华文仿宋" w:eastAsia="华文仿宋" w:hAnsi="华文仿宋" w:cs="Times New Roman"/>
          <w:b/>
          <w:sz w:val="28"/>
          <w:szCs w:val="24"/>
        </w:rPr>
      </w:pPr>
      <w:r>
        <w:rPr>
          <w:rFonts w:ascii="华文仿宋" w:eastAsia="华文仿宋" w:hAnsi="华文仿宋" w:cs="Times New Roman"/>
          <w:b/>
          <w:sz w:val="28"/>
          <w:szCs w:val="24"/>
        </w:rPr>
        <w:br w:type="page"/>
      </w:r>
    </w:p>
    <w:p w:rsidR="00CF4532" w:rsidRPr="00CF4532" w:rsidRDefault="009F4F4F" w:rsidP="0064370B">
      <w:pPr>
        <w:spacing w:line="560" w:lineRule="atLeast"/>
        <w:ind w:firstLine="561"/>
        <w:jc w:val="both"/>
        <w:rPr>
          <w:rFonts w:ascii="华文仿宋" w:eastAsia="华文仿宋" w:hAnsi="华文仿宋" w:cs="Times New Roman"/>
          <w:b/>
          <w:sz w:val="28"/>
          <w:szCs w:val="24"/>
        </w:rPr>
      </w:pPr>
      <w:r>
        <w:rPr>
          <w:rFonts w:ascii="华文仿宋" w:eastAsia="华文仿宋" w:hAnsi="华文仿宋" w:cs="Times New Roman" w:hint="eastAsia"/>
          <w:b/>
          <w:sz w:val="28"/>
          <w:szCs w:val="24"/>
        </w:rPr>
        <w:lastRenderedPageBreak/>
        <w:t>三</w:t>
      </w:r>
      <w:r w:rsidR="00CF4532">
        <w:rPr>
          <w:rFonts w:ascii="华文仿宋" w:eastAsia="华文仿宋" w:hAnsi="华文仿宋" w:cs="Times New Roman" w:hint="eastAsia"/>
          <w:b/>
          <w:sz w:val="28"/>
          <w:szCs w:val="24"/>
        </w:rPr>
        <w:t>、</w:t>
      </w:r>
      <w:r w:rsidR="00CF4532" w:rsidRPr="00A476E7">
        <w:rPr>
          <w:rFonts w:ascii="华文仿宋" w:eastAsia="华文仿宋" w:hAnsi="华文仿宋" w:cs="Times New Roman"/>
          <w:b/>
          <w:sz w:val="28"/>
          <w:szCs w:val="24"/>
        </w:rPr>
        <w:t xml:space="preserve"> </w:t>
      </w:r>
      <w:r w:rsidR="00CF4532">
        <w:rPr>
          <w:rFonts w:ascii="华文仿宋" w:eastAsia="华文仿宋" w:hAnsi="华文仿宋" w:cs="Times New Roman" w:hint="eastAsia"/>
          <w:b/>
          <w:sz w:val="28"/>
          <w:szCs w:val="24"/>
        </w:rPr>
        <w:t>北京师范大学地图</w:t>
      </w:r>
    </w:p>
    <w:p w:rsidR="00426899" w:rsidRDefault="00A90C77" w:rsidP="00AE1308">
      <w:pPr>
        <w:spacing w:before="240" w:line="360" w:lineRule="auto"/>
        <w:ind w:firstLineChars="0" w:firstLine="0"/>
        <w:jc w:val="center"/>
        <w:rPr>
          <w:rFonts w:ascii="华文仿宋" w:eastAsia="华文仿宋" w:hAnsi="华文仿宋" w:cs="仿宋"/>
          <w:sz w:val="28"/>
          <w:szCs w:val="24"/>
        </w:rPr>
      </w:pPr>
      <w:r>
        <w:rPr>
          <w:rFonts w:ascii="华文仿宋" w:eastAsia="华文仿宋" w:hAnsi="华文仿宋" w:cs="仿宋"/>
          <w:noProof/>
          <w:sz w:val="28"/>
          <w:szCs w:val="24"/>
        </w:rPr>
        <w:drawing>
          <wp:inline distT="0" distB="0" distL="0" distR="0" wp14:anchorId="05860845" wp14:editId="01F7E1FD">
            <wp:extent cx="5831840" cy="7647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899" w:rsidSect="00237B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304" w:right="1361" w:bottom="130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97D" w:rsidRDefault="00A5697D" w:rsidP="00197CBA">
      <w:pPr>
        <w:ind w:firstLine="420"/>
      </w:pPr>
      <w:r>
        <w:separator/>
      </w:r>
    </w:p>
  </w:endnote>
  <w:endnote w:type="continuationSeparator" w:id="0">
    <w:p w:rsidR="00A5697D" w:rsidRDefault="00A5697D" w:rsidP="00197CB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BA" w:rsidRDefault="00197CBA" w:rsidP="00197CBA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F34" w:rsidRDefault="00887F34" w:rsidP="00887F34">
    <w:pPr>
      <w:pStyle w:val="a4"/>
      <w:ind w:firstLine="360"/>
    </w:pPr>
  </w:p>
  <w:p w:rsidR="00197CBA" w:rsidRDefault="00197CBA" w:rsidP="00197CBA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BA" w:rsidRDefault="00197CBA" w:rsidP="00197CB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97D" w:rsidRDefault="00A5697D" w:rsidP="00197CBA">
      <w:pPr>
        <w:ind w:firstLine="420"/>
      </w:pPr>
      <w:r>
        <w:separator/>
      </w:r>
    </w:p>
  </w:footnote>
  <w:footnote w:type="continuationSeparator" w:id="0">
    <w:p w:rsidR="00A5697D" w:rsidRDefault="00A5697D" w:rsidP="00197CB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BA" w:rsidRDefault="00197CBA" w:rsidP="00197CBA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BA" w:rsidRPr="00562913" w:rsidRDefault="00197CBA" w:rsidP="00562913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CBA" w:rsidRDefault="00197CBA" w:rsidP="00197CBA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D3127"/>
    <w:multiLevelType w:val="hybridMultilevel"/>
    <w:tmpl w:val="17628816"/>
    <w:lvl w:ilvl="0" w:tplc="4CEA000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27C"/>
    <w:rsid w:val="0000566F"/>
    <w:rsid w:val="00021F6B"/>
    <w:rsid w:val="00023FEE"/>
    <w:rsid w:val="00031420"/>
    <w:rsid w:val="00044BE5"/>
    <w:rsid w:val="00064F27"/>
    <w:rsid w:val="00067303"/>
    <w:rsid w:val="0008181E"/>
    <w:rsid w:val="000D07CF"/>
    <w:rsid w:val="000D224C"/>
    <w:rsid w:val="000D29E0"/>
    <w:rsid w:val="000F195E"/>
    <w:rsid w:val="000F292D"/>
    <w:rsid w:val="00106465"/>
    <w:rsid w:val="00120C16"/>
    <w:rsid w:val="00120F52"/>
    <w:rsid w:val="001239EA"/>
    <w:rsid w:val="00125129"/>
    <w:rsid w:val="001311D7"/>
    <w:rsid w:val="00161649"/>
    <w:rsid w:val="0016196D"/>
    <w:rsid w:val="00167B95"/>
    <w:rsid w:val="00197CBA"/>
    <w:rsid w:val="001C1B3B"/>
    <w:rsid w:val="001C7495"/>
    <w:rsid w:val="001D1E85"/>
    <w:rsid w:val="001E6D31"/>
    <w:rsid w:val="001F1F01"/>
    <w:rsid w:val="001F27ED"/>
    <w:rsid w:val="0020017A"/>
    <w:rsid w:val="002003AB"/>
    <w:rsid w:val="0023661C"/>
    <w:rsid w:val="00237B30"/>
    <w:rsid w:val="00253450"/>
    <w:rsid w:val="002552B8"/>
    <w:rsid w:val="00256443"/>
    <w:rsid w:val="00270717"/>
    <w:rsid w:val="0027214B"/>
    <w:rsid w:val="0028430C"/>
    <w:rsid w:val="002B526D"/>
    <w:rsid w:val="002C6A57"/>
    <w:rsid w:val="002E43FF"/>
    <w:rsid w:val="002F3313"/>
    <w:rsid w:val="002F3907"/>
    <w:rsid w:val="00304FA7"/>
    <w:rsid w:val="003075CB"/>
    <w:rsid w:val="00321D79"/>
    <w:rsid w:val="00323906"/>
    <w:rsid w:val="00334490"/>
    <w:rsid w:val="00336593"/>
    <w:rsid w:val="0034214B"/>
    <w:rsid w:val="00344A8F"/>
    <w:rsid w:val="00363ECA"/>
    <w:rsid w:val="003770ED"/>
    <w:rsid w:val="003A3E54"/>
    <w:rsid w:val="003C2BC3"/>
    <w:rsid w:val="003D5F12"/>
    <w:rsid w:val="00426899"/>
    <w:rsid w:val="00431C20"/>
    <w:rsid w:val="00440E8B"/>
    <w:rsid w:val="00447BFF"/>
    <w:rsid w:val="00451F21"/>
    <w:rsid w:val="0046556D"/>
    <w:rsid w:val="00465A0B"/>
    <w:rsid w:val="0047227C"/>
    <w:rsid w:val="004A0AE3"/>
    <w:rsid w:val="004A4087"/>
    <w:rsid w:val="004B65D7"/>
    <w:rsid w:val="004C1BD0"/>
    <w:rsid w:val="004D62CE"/>
    <w:rsid w:val="004E2288"/>
    <w:rsid w:val="00505D88"/>
    <w:rsid w:val="00513034"/>
    <w:rsid w:val="00562913"/>
    <w:rsid w:val="00566FD6"/>
    <w:rsid w:val="00571836"/>
    <w:rsid w:val="005A656F"/>
    <w:rsid w:val="005B7A18"/>
    <w:rsid w:val="005C0E08"/>
    <w:rsid w:val="005F12C6"/>
    <w:rsid w:val="005F5979"/>
    <w:rsid w:val="005F7F8A"/>
    <w:rsid w:val="00600F08"/>
    <w:rsid w:val="0062118A"/>
    <w:rsid w:val="00624215"/>
    <w:rsid w:val="00625327"/>
    <w:rsid w:val="0064370B"/>
    <w:rsid w:val="00650077"/>
    <w:rsid w:val="00652CFA"/>
    <w:rsid w:val="00656318"/>
    <w:rsid w:val="006725B8"/>
    <w:rsid w:val="00677E2D"/>
    <w:rsid w:val="006A63DB"/>
    <w:rsid w:val="006B15C3"/>
    <w:rsid w:val="006B40EC"/>
    <w:rsid w:val="006B440B"/>
    <w:rsid w:val="006B65EC"/>
    <w:rsid w:val="006F3DD6"/>
    <w:rsid w:val="006F4C50"/>
    <w:rsid w:val="00753B68"/>
    <w:rsid w:val="00754677"/>
    <w:rsid w:val="0079028A"/>
    <w:rsid w:val="007957F2"/>
    <w:rsid w:val="007B0506"/>
    <w:rsid w:val="007B429E"/>
    <w:rsid w:val="007C06D4"/>
    <w:rsid w:val="007C7B93"/>
    <w:rsid w:val="007E68F4"/>
    <w:rsid w:val="007F0FC4"/>
    <w:rsid w:val="007F1513"/>
    <w:rsid w:val="007F2F91"/>
    <w:rsid w:val="007F30F1"/>
    <w:rsid w:val="007F5CA0"/>
    <w:rsid w:val="00844D58"/>
    <w:rsid w:val="00857ACE"/>
    <w:rsid w:val="00886925"/>
    <w:rsid w:val="00887F34"/>
    <w:rsid w:val="008909BE"/>
    <w:rsid w:val="00893606"/>
    <w:rsid w:val="008945F5"/>
    <w:rsid w:val="00897FD6"/>
    <w:rsid w:val="008A06B3"/>
    <w:rsid w:val="008A4FCB"/>
    <w:rsid w:val="008A693A"/>
    <w:rsid w:val="008D73CE"/>
    <w:rsid w:val="008E0731"/>
    <w:rsid w:val="008E1CB8"/>
    <w:rsid w:val="008F4801"/>
    <w:rsid w:val="009236E4"/>
    <w:rsid w:val="00932BB3"/>
    <w:rsid w:val="00937F48"/>
    <w:rsid w:val="00940565"/>
    <w:rsid w:val="00950849"/>
    <w:rsid w:val="009526DA"/>
    <w:rsid w:val="00955F53"/>
    <w:rsid w:val="00991840"/>
    <w:rsid w:val="00991D26"/>
    <w:rsid w:val="009A44E7"/>
    <w:rsid w:val="009B3A50"/>
    <w:rsid w:val="009E32D4"/>
    <w:rsid w:val="009F4F4F"/>
    <w:rsid w:val="009F6719"/>
    <w:rsid w:val="00A042E6"/>
    <w:rsid w:val="00A05682"/>
    <w:rsid w:val="00A235BF"/>
    <w:rsid w:val="00A350E2"/>
    <w:rsid w:val="00A476E7"/>
    <w:rsid w:val="00A5697D"/>
    <w:rsid w:val="00A61302"/>
    <w:rsid w:val="00A76CAE"/>
    <w:rsid w:val="00A77EE7"/>
    <w:rsid w:val="00A90C77"/>
    <w:rsid w:val="00AB06A8"/>
    <w:rsid w:val="00AB3DD7"/>
    <w:rsid w:val="00AE1308"/>
    <w:rsid w:val="00AE1601"/>
    <w:rsid w:val="00AE349B"/>
    <w:rsid w:val="00AF6295"/>
    <w:rsid w:val="00B05618"/>
    <w:rsid w:val="00B22A79"/>
    <w:rsid w:val="00B41776"/>
    <w:rsid w:val="00B46ED5"/>
    <w:rsid w:val="00B46FD9"/>
    <w:rsid w:val="00B57F0F"/>
    <w:rsid w:val="00B62094"/>
    <w:rsid w:val="00B677EB"/>
    <w:rsid w:val="00B7137E"/>
    <w:rsid w:val="00B76D42"/>
    <w:rsid w:val="00BB39C7"/>
    <w:rsid w:val="00BB7D09"/>
    <w:rsid w:val="00BC3B26"/>
    <w:rsid w:val="00BC5BE1"/>
    <w:rsid w:val="00BC5F77"/>
    <w:rsid w:val="00BD7C39"/>
    <w:rsid w:val="00C0563C"/>
    <w:rsid w:val="00C0755F"/>
    <w:rsid w:val="00C54766"/>
    <w:rsid w:val="00C643EC"/>
    <w:rsid w:val="00C777AF"/>
    <w:rsid w:val="00C832B0"/>
    <w:rsid w:val="00C94EA0"/>
    <w:rsid w:val="00CA0AD8"/>
    <w:rsid w:val="00CB7CA2"/>
    <w:rsid w:val="00CE1782"/>
    <w:rsid w:val="00CF2730"/>
    <w:rsid w:val="00CF4532"/>
    <w:rsid w:val="00D0103C"/>
    <w:rsid w:val="00D32D98"/>
    <w:rsid w:val="00D330AD"/>
    <w:rsid w:val="00D3499C"/>
    <w:rsid w:val="00D459E9"/>
    <w:rsid w:val="00D6469D"/>
    <w:rsid w:val="00D72F33"/>
    <w:rsid w:val="00D83E6D"/>
    <w:rsid w:val="00DA4B4A"/>
    <w:rsid w:val="00DC08E8"/>
    <w:rsid w:val="00DC1709"/>
    <w:rsid w:val="00DE2560"/>
    <w:rsid w:val="00DF3495"/>
    <w:rsid w:val="00E204CD"/>
    <w:rsid w:val="00E31493"/>
    <w:rsid w:val="00E45B26"/>
    <w:rsid w:val="00E53E87"/>
    <w:rsid w:val="00E56085"/>
    <w:rsid w:val="00E66E4A"/>
    <w:rsid w:val="00E914EF"/>
    <w:rsid w:val="00EA37DC"/>
    <w:rsid w:val="00ED21D8"/>
    <w:rsid w:val="00ED4FD7"/>
    <w:rsid w:val="00EF5024"/>
    <w:rsid w:val="00F00172"/>
    <w:rsid w:val="00F149D1"/>
    <w:rsid w:val="00F2510B"/>
    <w:rsid w:val="00FA0AF1"/>
    <w:rsid w:val="00FB4267"/>
    <w:rsid w:val="00FB66F6"/>
    <w:rsid w:val="00FC4408"/>
    <w:rsid w:val="00FD17CF"/>
    <w:rsid w:val="00FF45EA"/>
    <w:rsid w:val="00FF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7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7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7CB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7C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7C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7CBA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021F6B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021F6B"/>
  </w:style>
  <w:style w:type="table" w:styleId="a7">
    <w:name w:val="Table Grid"/>
    <w:basedOn w:val="a1"/>
    <w:uiPriority w:val="59"/>
    <w:rsid w:val="00021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00F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F45EA"/>
    <w:pPr>
      <w:widowControl w:val="0"/>
      <w:ind w:firstLine="42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7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7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7CB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7C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7C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7CBA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021F6B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021F6B"/>
  </w:style>
  <w:style w:type="table" w:styleId="a7">
    <w:name w:val="Table Grid"/>
    <w:basedOn w:val="a1"/>
    <w:uiPriority w:val="59"/>
    <w:rsid w:val="00021F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00F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FF45EA"/>
    <w:pPr>
      <w:widowControl w:val="0"/>
      <w:ind w:firstLine="4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0D8E8-5697-4F11-BCCF-CEBFA89F2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洪秀敏</cp:lastModifiedBy>
  <cp:revision>3</cp:revision>
  <cp:lastPrinted>2018-11-23T05:20:00Z</cp:lastPrinted>
  <dcterms:created xsi:type="dcterms:W3CDTF">2018-12-21T01:33:00Z</dcterms:created>
  <dcterms:modified xsi:type="dcterms:W3CDTF">2018-12-21T01:33:00Z</dcterms:modified>
</cp:coreProperties>
</file>