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3ECEBC" w14:textId="0B9C2A43" w:rsidR="00F05314" w:rsidRPr="00A3380F" w:rsidRDefault="00F05314" w:rsidP="005203FB">
      <w:pPr>
        <w:pStyle w:val="3"/>
        <w:spacing w:line="276" w:lineRule="auto"/>
        <w:ind w:right="-90"/>
        <w:rPr>
          <w:rFonts w:asciiTheme="majorEastAsia" w:eastAsiaTheme="majorEastAsia" w:hAnsiTheme="majorEastAsia"/>
          <w:color w:val="00B050"/>
          <w:lang w:eastAsia="zh-TW"/>
        </w:rPr>
      </w:pPr>
      <w:r w:rsidRPr="00A3380F">
        <w:rPr>
          <w:rFonts w:asciiTheme="majorEastAsia" w:eastAsiaTheme="majorEastAsia" w:hAnsiTheme="majorEastAsia"/>
          <w:color w:val="00B050"/>
          <w:lang w:eastAsia="zh-TW"/>
        </w:rPr>
        <w:t>內地學生澳門暑期遊學計劃</w:t>
      </w:r>
      <w:r w:rsidR="0026003F" w:rsidRPr="00A3380F">
        <w:rPr>
          <w:rFonts w:asciiTheme="majorEastAsia" w:eastAsiaTheme="majorEastAsia" w:hAnsiTheme="majorEastAsia"/>
          <w:color w:val="00B050"/>
          <w:lang w:eastAsia="zh-TW"/>
        </w:rPr>
        <w:t xml:space="preserve"> </w:t>
      </w:r>
      <w:r w:rsidR="00FB36F4" w:rsidRPr="00FB36F4">
        <w:rPr>
          <w:rFonts w:asciiTheme="majorEastAsia" w:eastAsiaTheme="majorEastAsia" w:hAnsiTheme="majorEastAsia"/>
          <w:color w:val="00B050"/>
          <w:lang w:eastAsia="zh-TW"/>
        </w:rPr>
        <w:t>（</w:t>
      </w:r>
      <w:r w:rsidR="0026003F" w:rsidRPr="00A3380F">
        <w:rPr>
          <w:rFonts w:asciiTheme="majorEastAsia" w:eastAsiaTheme="majorEastAsia" w:hAnsiTheme="majorEastAsia"/>
          <w:color w:val="00B050"/>
          <w:lang w:eastAsia="zh-HK"/>
        </w:rPr>
        <w:t>教育學院專用</w:t>
      </w:r>
      <w:r w:rsidR="00FB36F4" w:rsidRPr="00FB36F4">
        <w:rPr>
          <w:rFonts w:asciiTheme="majorEastAsia" w:eastAsiaTheme="majorEastAsia" w:hAnsiTheme="majorEastAsia"/>
          <w:color w:val="00B050"/>
          <w:lang w:eastAsia="zh-TW"/>
        </w:rPr>
        <w:t>）</w:t>
      </w:r>
    </w:p>
    <w:p w14:paraId="73E11A89" w14:textId="281A8F19" w:rsidR="000D7DAA" w:rsidRDefault="006831E9" w:rsidP="005203FB">
      <w:pPr>
        <w:pStyle w:val="HEADING"/>
        <w:spacing w:line="276" w:lineRule="auto"/>
        <w:rPr>
          <w:rFonts w:ascii="Times New Roman" w:eastAsiaTheme="majorEastAsia" w:hAnsi="Times New Roman" w:cs="Times New Roman"/>
        </w:rPr>
      </w:pPr>
      <w:r w:rsidRPr="005203FB">
        <w:rPr>
          <w:rFonts w:ascii="Times New Roman" w:eastAsiaTheme="majorEastAsia" w:hAnsi="Times New Roman" w:cs="Times New Roman"/>
        </w:rPr>
        <w:t>澳門大學</w:t>
      </w:r>
      <w:r w:rsidR="00294BE3" w:rsidRPr="005203FB">
        <w:rPr>
          <w:rFonts w:ascii="Times New Roman" w:eastAsiaTheme="majorEastAsia" w:hAnsi="Times New Roman" w:cs="Times New Roman"/>
        </w:rPr>
        <w:t>概況</w:t>
      </w:r>
    </w:p>
    <w:p w14:paraId="59100783" w14:textId="77777777" w:rsidR="00872D78" w:rsidRPr="00872D78" w:rsidRDefault="00872D78" w:rsidP="00872D78">
      <w:pPr>
        <w:spacing w:after="0" w:line="276" w:lineRule="auto"/>
        <w:rPr>
          <w:rFonts w:ascii="Times New Roman" w:eastAsiaTheme="majorEastAsia" w:hAnsi="Times New Roman" w:cs="Times New Roman"/>
          <w:lang w:eastAsia="zh-TW"/>
        </w:rPr>
      </w:pPr>
      <w:r w:rsidRPr="00872D78">
        <w:rPr>
          <w:rFonts w:ascii="Times New Roman" w:eastAsiaTheme="majorEastAsia" w:hAnsi="Times New Roman" w:cs="Times New Roman"/>
          <w:lang w:eastAsia="zh-TW"/>
        </w:rPr>
        <w:t>澳門大學（以下簡稱</w:t>
      </w:r>
      <w:r w:rsidRPr="00872D78">
        <w:rPr>
          <w:rFonts w:ascii="Times New Roman" w:eastAsiaTheme="majorEastAsia" w:hAnsi="Times New Roman" w:cs="Times New Roman"/>
          <w:lang w:eastAsia="zh-TW"/>
        </w:rPr>
        <w:t>“</w:t>
      </w:r>
      <w:r w:rsidRPr="00872D78">
        <w:rPr>
          <w:rFonts w:ascii="Times New Roman" w:eastAsiaTheme="majorEastAsia" w:hAnsi="Times New Roman" w:cs="Times New Roman"/>
          <w:lang w:eastAsia="zh-TW"/>
        </w:rPr>
        <w:t>澳大</w:t>
      </w:r>
      <w:r w:rsidRPr="00872D78">
        <w:rPr>
          <w:rFonts w:ascii="Times New Roman" w:eastAsiaTheme="majorEastAsia" w:hAnsi="Times New Roman" w:cs="Times New Roman"/>
          <w:lang w:eastAsia="zh-TW"/>
        </w:rPr>
        <w:t>”</w:t>
      </w:r>
      <w:r w:rsidRPr="00872D78">
        <w:rPr>
          <w:rFonts w:ascii="Times New Roman" w:eastAsiaTheme="majorEastAsia" w:hAnsi="Times New Roman" w:cs="Times New Roman"/>
          <w:lang w:eastAsia="zh-TW"/>
        </w:rPr>
        <w:t>）創辦於</w:t>
      </w:r>
      <w:r w:rsidRPr="00872D78">
        <w:rPr>
          <w:rFonts w:ascii="Times New Roman" w:eastAsiaTheme="majorEastAsia" w:hAnsi="Times New Roman" w:cs="Times New Roman"/>
          <w:lang w:eastAsia="zh-TW"/>
        </w:rPr>
        <w:t>1981</w:t>
      </w:r>
      <w:r w:rsidRPr="00872D78">
        <w:rPr>
          <w:rFonts w:ascii="Times New Roman" w:eastAsiaTheme="majorEastAsia" w:hAnsi="Times New Roman" w:cs="Times New Roman"/>
          <w:lang w:eastAsia="zh-TW"/>
        </w:rPr>
        <w:t>年，前身是私立東亞大學。經過</w:t>
      </w:r>
      <w:r w:rsidRPr="00872D78">
        <w:rPr>
          <w:rFonts w:ascii="Times New Roman" w:eastAsiaTheme="majorEastAsia" w:hAnsi="Times New Roman" w:cs="Times New Roman"/>
          <w:lang w:eastAsia="zh-TW"/>
        </w:rPr>
        <w:t>40</w:t>
      </w:r>
      <w:r w:rsidRPr="00872D78">
        <w:rPr>
          <w:rFonts w:ascii="Times New Roman" w:eastAsiaTheme="majorEastAsia" w:hAnsi="Times New Roman" w:cs="Times New Roman"/>
          <w:lang w:eastAsia="zh-TW"/>
        </w:rPr>
        <w:t>年的發展，已成為本地</w:t>
      </w:r>
      <w:r w:rsidRPr="00872D78">
        <w:rPr>
          <w:rFonts w:ascii="Times New Roman" w:eastAsiaTheme="majorEastAsia" w:hAnsi="Times New Roman" w:cs="Times New Roman"/>
          <w:lang w:eastAsia="zh-HK"/>
        </w:rPr>
        <w:t>具規模</w:t>
      </w:r>
      <w:r w:rsidRPr="00872D78">
        <w:rPr>
          <w:rFonts w:ascii="Times New Roman" w:eastAsiaTheme="majorEastAsia" w:hAnsi="Times New Roman" w:cs="Times New Roman"/>
          <w:lang w:eastAsia="zh-TW"/>
        </w:rPr>
        <w:t>的</w:t>
      </w:r>
      <w:r w:rsidRPr="00872D78">
        <w:rPr>
          <w:rFonts w:ascii="Times New Roman" w:eastAsiaTheme="majorEastAsia" w:hAnsi="Times New Roman" w:cs="Times New Roman"/>
          <w:lang w:eastAsia="zh-HK"/>
        </w:rPr>
        <w:t>國際化</w:t>
      </w:r>
      <w:r w:rsidRPr="00872D78">
        <w:rPr>
          <w:rFonts w:ascii="Times New Roman" w:eastAsiaTheme="majorEastAsia" w:hAnsi="Times New Roman" w:cs="Times New Roman"/>
          <w:lang w:eastAsia="zh-TW"/>
        </w:rPr>
        <w:t>綜合性公立大學。自創校以來，一直為澳門、國家和世界培養對社會有貢獻的優秀人才。澳</w:t>
      </w:r>
      <w:r w:rsidRPr="00872D78">
        <w:rPr>
          <w:rFonts w:ascii="Times New Roman" w:eastAsiaTheme="majorEastAsia" w:hAnsi="Times New Roman" w:cs="Times New Roman"/>
          <w:lang w:eastAsia="zh-HK"/>
        </w:rPr>
        <w:t>門</w:t>
      </w:r>
      <w:r w:rsidRPr="00872D78">
        <w:rPr>
          <w:rFonts w:ascii="Times New Roman" w:eastAsiaTheme="majorEastAsia" w:hAnsi="Times New Roman" w:cs="Times New Roman"/>
          <w:lang w:eastAsia="zh-TW"/>
        </w:rPr>
        <w:t>大</w:t>
      </w:r>
      <w:r w:rsidRPr="00872D78">
        <w:rPr>
          <w:rFonts w:ascii="Times New Roman" w:eastAsiaTheme="majorEastAsia" w:hAnsi="Times New Roman" w:cs="Times New Roman"/>
          <w:lang w:eastAsia="zh-HK"/>
        </w:rPr>
        <w:t>學</w:t>
      </w:r>
      <w:r w:rsidRPr="00872D78">
        <w:rPr>
          <w:rFonts w:ascii="Times New Roman" w:eastAsiaTheme="majorEastAsia" w:hAnsi="Times New Roman" w:cs="Times New Roman"/>
          <w:lang w:eastAsia="zh-TW"/>
        </w:rPr>
        <w:t>新校園於</w:t>
      </w:r>
      <w:r w:rsidRPr="00872D78">
        <w:rPr>
          <w:rFonts w:ascii="Times New Roman" w:eastAsiaTheme="majorEastAsia" w:hAnsi="Times New Roman" w:cs="Times New Roman"/>
          <w:lang w:eastAsia="zh-TW"/>
        </w:rPr>
        <w:t>2014</w:t>
      </w:r>
      <w:r w:rsidRPr="00872D78">
        <w:rPr>
          <w:rFonts w:ascii="Times New Roman" w:eastAsiaTheme="majorEastAsia" w:hAnsi="Times New Roman" w:cs="Times New Roman"/>
          <w:lang w:eastAsia="zh-TW"/>
        </w:rPr>
        <w:t>年啟用，奠基儀式由前國家主席胡錦濤親臨主持，國家主席習近平曾親自造訪澳大。新校區實施澳門特區法律管轄。</w:t>
      </w:r>
    </w:p>
    <w:p w14:paraId="56FD03E1" w14:textId="77777777" w:rsidR="00872D78" w:rsidRPr="00872D78" w:rsidRDefault="00872D78" w:rsidP="00872D78">
      <w:pPr>
        <w:spacing w:before="240" w:line="276" w:lineRule="auto"/>
        <w:rPr>
          <w:rFonts w:ascii="Times New Roman" w:eastAsiaTheme="majorEastAsia" w:hAnsi="Times New Roman" w:cs="Times New Roman"/>
          <w:lang w:eastAsia="zh-TW"/>
        </w:rPr>
      </w:pPr>
      <w:r w:rsidRPr="00872D78">
        <w:rPr>
          <w:rFonts w:ascii="Times New Roman" w:eastAsiaTheme="majorEastAsia" w:hAnsi="Times New Roman" w:cs="Times New Roman"/>
          <w:lang w:eastAsia="zh-TW"/>
        </w:rPr>
        <w:t>澳大是澳門首屈一指的大學，現有學生超過一萬人，其中本科生人數</w:t>
      </w:r>
      <w:r w:rsidRPr="00872D78">
        <w:rPr>
          <w:rFonts w:ascii="Times New Roman" w:eastAsiaTheme="majorEastAsia" w:hAnsi="Times New Roman" w:cs="Times New Roman"/>
          <w:lang w:eastAsia="zh-TW"/>
        </w:rPr>
        <w:t>7,000</w:t>
      </w:r>
      <w:r w:rsidRPr="00872D78">
        <w:rPr>
          <w:rFonts w:ascii="Times New Roman" w:eastAsiaTheme="majorEastAsia" w:hAnsi="Times New Roman" w:cs="Times New Roman"/>
          <w:lang w:eastAsia="zh-TW"/>
        </w:rPr>
        <w:t>多人。設有人文學院、工商管理學院、教育學院、健康科學學院、法學院、社會科學學院、科技學院、榮譽學院，以及研究生院和持續進修中心。研究機構設有中華醫藥研究院、應用物理及材料工程研究院、協同創新研究院、微電子研究院、澳門研究中心、亞太經濟與管理研究所、人文社科高等研究院。各個學院的學科特色鮮明，提供學士、碩士、博士等</w:t>
      </w:r>
      <w:r w:rsidRPr="00872D78">
        <w:rPr>
          <w:rFonts w:ascii="Times New Roman" w:eastAsiaTheme="majorEastAsia" w:hAnsi="Times New Roman" w:cs="Times New Roman"/>
          <w:lang w:eastAsia="zh-TW"/>
        </w:rPr>
        <w:t>130</w:t>
      </w:r>
      <w:r w:rsidRPr="00872D78">
        <w:rPr>
          <w:rFonts w:ascii="Times New Roman" w:eastAsiaTheme="majorEastAsia" w:hAnsi="Times New Roman" w:cs="Times New Roman"/>
          <w:lang w:eastAsia="zh-TW"/>
        </w:rPr>
        <w:t>多個學位課程，涵蓋文學、語言、工商管理、市場學、會計學、金融學、國際綜合度假村管理、教育、綜合科學、生物醫藥、法學、歷史學、經濟學、心理學、社會學、傳播學、工程、計算機科學、中藥學等不同領域的專業學科。學士學位課程</w:t>
      </w:r>
      <w:r w:rsidRPr="00872D78">
        <w:rPr>
          <w:rFonts w:ascii="Times New Roman" w:eastAsiaTheme="majorEastAsia" w:hAnsi="Times New Roman" w:cs="Times New Roman"/>
          <w:lang w:eastAsia="zh-HK"/>
        </w:rPr>
        <w:t>採用</w:t>
      </w:r>
      <w:r w:rsidRPr="00872D78">
        <w:rPr>
          <w:rFonts w:ascii="Times New Roman" w:eastAsiaTheme="majorEastAsia" w:hAnsi="Times New Roman" w:cs="Times New Roman"/>
          <w:lang w:eastAsia="zh-TW"/>
        </w:rPr>
        <w:t>學分及書院制，以英語為主要授課語言。</w:t>
      </w:r>
    </w:p>
    <w:p w14:paraId="6A6097C5" w14:textId="10BCA766" w:rsidR="005203FB" w:rsidRPr="00872D78" w:rsidRDefault="00872D78" w:rsidP="00872D78">
      <w:pPr>
        <w:spacing w:before="240" w:line="276" w:lineRule="auto"/>
        <w:rPr>
          <w:rFonts w:ascii="Times New Roman" w:eastAsiaTheme="majorEastAsia" w:hAnsi="Times New Roman" w:cs="Times New Roman"/>
          <w:lang w:eastAsia="zh-TW"/>
        </w:rPr>
      </w:pPr>
      <w:r w:rsidRPr="00872D78">
        <w:rPr>
          <w:rFonts w:ascii="Times New Roman" w:eastAsiaTheme="majorEastAsia" w:hAnsi="Times New Roman" w:cs="Times New Roman"/>
          <w:lang w:eastAsia="zh-HK"/>
        </w:rPr>
        <w:t>國</w:t>
      </w:r>
      <w:r w:rsidRPr="00872D78">
        <w:rPr>
          <w:rFonts w:ascii="Times New Roman" w:eastAsiaTheme="majorEastAsia" w:hAnsi="Times New Roman" w:cs="Times New Roman"/>
          <w:lang w:eastAsia="zh-TW"/>
        </w:rPr>
        <w:t>際</w:t>
      </w:r>
      <w:r w:rsidRPr="00872D78">
        <w:rPr>
          <w:rFonts w:ascii="Times New Roman" w:eastAsiaTheme="majorEastAsia" w:hAnsi="Times New Roman" w:cs="Times New Roman"/>
          <w:lang w:eastAsia="zh-HK"/>
        </w:rPr>
        <w:t>聲</w:t>
      </w:r>
      <w:r w:rsidRPr="00872D78">
        <w:rPr>
          <w:rFonts w:ascii="Times New Roman" w:eastAsiaTheme="majorEastAsia" w:hAnsi="Times New Roman" w:cs="Times New Roman"/>
          <w:lang w:eastAsia="zh-TW"/>
        </w:rPr>
        <w:t>譽：</w:t>
      </w:r>
      <w:r w:rsidRPr="00872D78">
        <w:rPr>
          <w:rFonts w:ascii="Times New Roman" w:eastAsiaTheme="majorEastAsia" w:hAnsi="Times New Roman" w:cs="Times New Roman"/>
          <w:lang w:eastAsia="zh-TW"/>
        </w:rPr>
        <w:t>2021</w:t>
      </w:r>
      <w:r w:rsidRPr="00872D78">
        <w:rPr>
          <w:rFonts w:ascii="Times New Roman" w:eastAsiaTheme="majorEastAsia" w:hAnsi="Times New Roman" w:cs="Times New Roman"/>
          <w:lang w:eastAsia="zh-HK"/>
        </w:rPr>
        <w:t>年</w:t>
      </w:r>
      <w:r w:rsidRPr="00872D78">
        <w:rPr>
          <w:rFonts w:ascii="Times New Roman" w:eastAsiaTheme="majorEastAsia" w:hAnsi="Times New Roman" w:cs="Times New Roman"/>
          <w:lang w:eastAsia="zh-TW"/>
        </w:rPr>
        <w:t>澳門大學在泰晤士高等教育</w:t>
      </w:r>
      <w:r w:rsidRPr="00872D78">
        <w:rPr>
          <w:rFonts w:ascii="Times New Roman" w:eastAsiaTheme="majorEastAsia" w:hAnsi="Times New Roman" w:cs="Times New Roman"/>
          <w:lang w:eastAsia="zh-TW"/>
        </w:rPr>
        <w:t>(THE)</w:t>
      </w:r>
      <w:r w:rsidRPr="00872D78">
        <w:rPr>
          <w:rFonts w:ascii="Times New Roman" w:eastAsiaTheme="majorEastAsia" w:hAnsi="Times New Roman" w:cs="Times New Roman"/>
          <w:lang w:eastAsia="zh-TW"/>
        </w:rPr>
        <w:t>世界大學排名</w:t>
      </w:r>
      <w:r w:rsidRPr="00872D78">
        <w:rPr>
          <w:rFonts w:ascii="Times New Roman" w:eastAsiaTheme="majorEastAsia" w:hAnsi="Times New Roman" w:cs="Times New Roman"/>
          <w:lang w:eastAsia="zh-TW"/>
        </w:rPr>
        <w:t xml:space="preserve">301-350 </w:t>
      </w:r>
      <w:r w:rsidRPr="00872D78">
        <w:rPr>
          <w:rFonts w:ascii="Times New Roman" w:eastAsiaTheme="majorEastAsia" w:hAnsi="Times New Roman" w:cs="Times New Roman"/>
          <w:lang w:eastAsia="zh-TW"/>
        </w:rPr>
        <w:t>、亞洲大學排名</w:t>
      </w:r>
      <w:r w:rsidRPr="00872D78">
        <w:rPr>
          <w:rFonts w:ascii="Times New Roman" w:eastAsiaTheme="majorEastAsia" w:hAnsi="Times New Roman" w:cs="Times New Roman"/>
          <w:lang w:eastAsia="zh-TW"/>
        </w:rPr>
        <w:t>37</w:t>
      </w:r>
      <w:r w:rsidRPr="00872D78">
        <w:rPr>
          <w:rFonts w:ascii="Times New Roman" w:eastAsiaTheme="majorEastAsia" w:hAnsi="Times New Roman" w:cs="Times New Roman"/>
          <w:lang w:eastAsia="zh-TW"/>
        </w:rPr>
        <w:t>、國際化發展</w:t>
      </w:r>
      <w:r w:rsidRPr="00872D78">
        <w:rPr>
          <w:rFonts w:ascii="Times New Roman" w:eastAsiaTheme="majorEastAsia" w:hAnsi="Times New Roman" w:cs="Times New Roman"/>
          <w:lang w:eastAsia="zh-HK"/>
        </w:rPr>
        <w:t>排名</w:t>
      </w:r>
      <w:r w:rsidRPr="00872D78">
        <w:rPr>
          <w:rFonts w:ascii="Times New Roman" w:eastAsiaTheme="majorEastAsia" w:hAnsi="Times New Roman" w:cs="Times New Roman"/>
          <w:lang w:eastAsia="zh-TW"/>
        </w:rPr>
        <w:t>第</w:t>
      </w:r>
      <w:r w:rsidRPr="00872D78">
        <w:rPr>
          <w:rFonts w:ascii="Times New Roman" w:eastAsiaTheme="majorEastAsia" w:hAnsi="Times New Roman" w:cs="Times New Roman"/>
          <w:lang w:eastAsia="zh-TW"/>
        </w:rPr>
        <w:t>6</w:t>
      </w:r>
      <w:r w:rsidRPr="00872D78">
        <w:rPr>
          <w:rFonts w:ascii="Times New Roman" w:eastAsiaTheme="majorEastAsia" w:hAnsi="Times New Roman" w:cs="Times New Roman"/>
          <w:lang w:eastAsia="zh-TW"/>
        </w:rPr>
        <w:t>、全球最佳年輕大學排名</w:t>
      </w:r>
      <w:r w:rsidRPr="00872D78">
        <w:rPr>
          <w:rFonts w:ascii="Times New Roman" w:eastAsiaTheme="majorEastAsia" w:hAnsi="Times New Roman" w:cs="Times New Roman"/>
          <w:lang w:eastAsia="zh-TW"/>
        </w:rPr>
        <w:t>42</w:t>
      </w:r>
      <w:r w:rsidRPr="00872D78">
        <w:rPr>
          <w:rFonts w:ascii="Times New Roman" w:eastAsiaTheme="majorEastAsia" w:hAnsi="Times New Roman" w:cs="Times New Roman"/>
          <w:lang w:eastAsia="zh-TW"/>
        </w:rPr>
        <w:t>、在葡萄牙語大學聯會中名列第二。在世界大學排名</w:t>
      </w:r>
      <w:r w:rsidRPr="00872D78">
        <w:rPr>
          <w:rFonts w:ascii="Times New Roman" w:eastAsiaTheme="majorEastAsia" w:hAnsi="Times New Roman" w:cs="Times New Roman"/>
          <w:lang w:eastAsia="zh-TW"/>
        </w:rPr>
        <w:t>367</w:t>
      </w:r>
      <w:r w:rsidRPr="00872D78">
        <w:rPr>
          <w:rFonts w:ascii="Times New Roman" w:eastAsiaTheme="majorEastAsia" w:hAnsi="Times New Roman" w:cs="Times New Roman"/>
          <w:lang w:eastAsia="zh-TW"/>
        </w:rPr>
        <w:t>位。十大學科領域進入基本科學指標資料庫（</w:t>
      </w:r>
      <w:r w:rsidRPr="00872D78">
        <w:rPr>
          <w:rFonts w:ascii="Times New Roman" w:eastAsiaTheme="majorEastAsia" w:hAnsi="Times New Roman" w:cs="Times New Roman"/>
          <w:lang w:eastAsia="zh-TW"/>
        </w:rPr>
        <w:t>ESI</w:t>
      </w:r>
      <w:r w:rsidRPr="00872D78">
        <w:rPr>
          <w:rFonts w:ascii="Times New Roman" w:eastAsiaTheme="majorEastAsia" w:hAnsi="Times New Roman" w:cs="Times New Roman"/>
          <w:lang w:eastAsia="zh-TW"/>
        </w:rPr>
        <w:t>）前</w:t>
      </w:r>
      <w:r w:rsidRPr="00872D78">
        <w:rPr>
          <w:rFonts w:ascii="Times New Roman" w:eastAsiaTheme="majorEastAsia" w:hAnsi="Times New Roman" w:cs="Times New Roman"/>
          <w:lang w:eastAsia="zh-TW"/>
        </w:rPr>
        <w:t>1%</w:t>
      </w:r>
      <w:r w:rsidRPr="00872D78">
        <w:rPr>
          <w:rFonts w:ascii="Times New Roman" w:eastAsiaTheme="majorEastAsia" w:hAnsi="Times New Roman" w:cs="Times New Roman"/>
          <w:lang w:eastAsia="zh-TW"/>
        </w:rPr>
        <w:t>之列，包括：工程學、化學、計算機科學、藥理學與毒理學、材料科學、生物學與生物化學、臨床醫學、精神病學／心理學、社會科學總論，</w:t>
      </w:r>
      <w:r w:rsidRPr="00872D78">
        <w:rPr>
          <w:rFonts w:ascii="Times New Roman" w:eastAsiaTheme="majorEastAsia" w:hAnsi="Times New Roman" w:cs="Times New Roman"/>
          <w:lang w:eastAsia="zh-HK"/>
        </w:rPr>
        <w:t>以及</w:t>
      </w:r>
      <w:r w:rsidRPr="00872D78">
        <w:rPr>
          <w:rFonts w:ascii="Times New Roman" w:eastAsiaTheme="majorEastAsia" w:hAnsi="Times New Roman" w:cs="Times New Roman"/>
          <w:lang w:eastAsia="zh-TW"/>
        </w:rPr>
        <w:t>農業科學。</w:t>
      </w:r>
      <w:r w:rsidR="005203FB" w:rsidRPr="00872D78">
        <w:rPr>
          <w:rFonts w:ascii="Times New Roman" w:eastAsiaTheme="majorEastAsia" w:hAnsi="Times New Roman" w:cs="Times New Roman"/>
          <w:lang w:eastAsia="zh-HK"/>
        </w:rPr>
        <w:t>近年</w:t>
      </w:r>
      <w:r w:rsidR="005203FB" w:rsidRPr="00872D78">
        <w:rPr>
          <w:rFonts w:ascii="Times New Roman" w:eastAsiaTheme="majorEastAsia" w:hAnsi="Times New Roman" w:cs="Times New Roman"/>
          <w:lang w:eastAsia="zh-TW"/>
        </w:rPr>
        <w:t>，</w:t>
      </w:r>
      <w:r w:rsidR="005203FB" w:rsidRPr="00872D78">
        <w:rPr>
          <w:rFonts w:ascii="Times New Roman" w:eastAsiaTheme="majorEastAsia" w:hAnsi="Times New Roman" w:cs="Times New Roman"/>
          <w:lang w:eastAsia="zh-HK"/>
        </w:rPr>
        <w:t>澳門大學教育學院國際聲望不斷進</w:t>
      </w:r>
      <w:r w:rsidR="005203FB" w:rsidRPr="00872D78">
        <w:rPr>
          <w:rFonts w:ascii="Times New Roman" w:eastAsiaTheme="majorEastAsia" w:hAnsi="Times New Roman" w:cs="Times New Roman"/>
          <w:lang w:eastAsia="zh-TW"/>
        </w:rPr>
        <w:t>步，</w:t>
      </w:r>
      <w:r w:rsidR="005203FB" w:rsidRPr="00872D78">
        <w:rPr>
          <w:rFonts w:ascii="Times New Roman" w:eastAsiaTheme="majorEastAsia" w:hAnsi="Times New Roman" w:cs="Times New Roman"/>
          <w:lang w:eastAsia="zh-HK"/>
        </w:rPr>
        <w:t>在</w:t>
      </w:r>
      <w:r w:rsidR="005203FB" w:rsidRPr="00872D78">
        <w:rPr>
          <w:rFonts w:ascii="Times New Roman" w:eastAsiaTheme="majorEastAsia" w:hAnsi="Times New Roman" w:cs="Times New Roman"/>
          <w:lang w:eastAsia="zh-TW"/>
        </w:rPr>
        <w:t>2020/2021</w:t>
      </w:r>
      <w:r w:rsidR="005203FB" w:rsidRPr="00872D78">
        <w:rPr>
          <w:rFonts w:ascii="Times New Roman" w:eastAsiaTheme="majorEastAsia" w:hAnsi="Times New Roman" w:cs="Times New Roman"/>
          <w:lang w:eastAsia="zh-HK"/>
        </w:rPr>
        <w:t>年度</w:t>
      </w:r>
      <w:r w:rsidR="005203FB" w:rsidRPr="00872D78">
        <w:rPr>
          <w:rFonts w:ascii="Times New Roman" w:eastAsiaTheme="majorEastAsia" w:hAnsi="Times New Roman" w:cs="Times New Roman"/>
          <w:lang w:eastAsia="zh-TW"/>
        </w:rPr>
        <w:t>，</w:t>
      </w:r>
      <w:r w:rsidR="00FB36F4" w:rsidRPr="00872D78">
        <w:rPr>
          <w:rFonts w:ascii="Times New Roman" w:eastAsiaTheme="majorEastAsia" w:hAnsi="Times New Roman" w:cs="Times New Roman"/>
          <w:lang w:eastAsia="zh-HK"/>
        </w:rPr>
        <w:t>教育學院</w:t>
      </w:r>
      <w:r w:rsidR="005203FB" w:rsidRPr="00872D78">
        <w:rPr>
          <w:rFonts w:ascii="Times New Roman" w:eastAsiaTheme="majorEastAsia" w:hAnsi="Times New Roman" w:cs="Times New Roman"/>
          <w:lang w:eastAsia="zh-HK"/>
        </w:rPr>
        <w:t>在泰晤士高等教育世</w:t>
      </w:r>
      <w:r w:rsidR="005203FB" w:rsidRPr="00872D78">
        <w:rPr>
          <w:rFonts w:ascii="Times New Roman" w:eastAsiaTheme="majorEastAsia" w:hAnsi="Times New Roman" w:cs="Times New Roman"/>
          <w:lang w:eastAsia="zh-TW"/>
        </w:rPr>
        <w:t>界</w:t>
      </w:r>
      <w:r w:rsidR="005203FB" w:rsidRPr="00872D78">
        <w:rPr>
          <w:rFonts w:ascii="Times New Roman" w:eastAsiaTheme="majorEastAsia" w:hAnsi="Times New Roman" w:cs="Times New Roman"/>
          <w:lang w:eastAsia="zh-HK"/>
        </w:rPr>
        <w:t>大學學科排名中穩</w:t>
      </w:r>
      <w:r w:rsidR="005203FB" w:rsidRPr="00872D78">
        <w:rPr>
          <w:rFonts w:ascii="Times New Roman" w:eastAsiaTheme="majorEastAsia" w:hAnsi="Times New Roman" w:cs="Times New Roman"/>
          <w:lang w:eastAsia="zh-TW"/>
        </w:rPr>
        <w:t>定</w:t>
      </w:r>
      <w:r w:rsidR="005203FB" w:rsidRPr="00872D78">
        <w:rPr>
          <w:rFonts w:ascii="Times New Roman" w:eastAsiaTheme="majorEastAsia" w:hAnsi="Times New Roman" w:cs="Times New Roman"/>
          <w:lang w:eastAsia="zh-HK"/>
        </w:rPr>
        <w:t>於第</w:t>
      </w:r>
      <w:r w:rsidR="005203FB" w:rsidRPr="00872D78">
        <w:rPr>
          <w:rFonts w:ascii="Times New Roman" w:eastAsiaTheme="majorEastAsia" w:hAnsi="Times New Roman" w:cs="Times New Roman"/>
          <w:lang w:eastAsia="zh-TW"/>
        </w:rPr>
        <w:t>101-125</w:t>
      </w:r>
      <w:r w:rsidR="005203FB" w:rsidRPr="00872D78">
        <w:rPr>
          <w:rFonts w:ascii="Times New Roman" w:eastAsiaTheme="majorEastAsia" w:hAnsi="Times New Roman" w:cs="Times New Roman"/>
          <w:lang w:eastAsia="zh-HK"/>
        </w:rPr>
        <w:t>名</w:t>
      </w:r>
      <w:r w:rsidR="005203FB" w:rsidRPr="00872D78">
        <w:rPr>
          <w:rFonts w:ascii="Times New Roman" w:eastAsiaTheme="majorEastAsia" w:hAnsi="Times New Roman" w:cs="Times New Roman"/>
          <w:lang w:eastAsia="zh-TW"/>
        </w:rPr>
        <w:t>。</w:t>
      </w:r>
      <w:r w:rsidR="005203FB" w:rsidRPr="00872D78">
        <w:rPr>
          <w:rFonts w:ascii="Times New Roman" w:eastAsiaTheme="majorEastAsia" w:hAnsi="Times New Roman" w:cs="Times New Roman"/>
          <w:lang w:eastAsia="zh-TW"/>
        </w:rPr>
        <w:t>2021</w:t>
      </w:r>
      <w:r w:rsidR="005203FB" w:rsidRPr="00872D78">
        <w:rPr>
          <w:rFonts w:ascii="Times New Roman" w:eastAsiaTheme="majorEastAsia" w:hAnsi="Times New Roman" w:cs="Times New Roman"/>
          <w:lang w:eastAsia="zh-HK"/>
        </w:rPr>
        <w:t>年度</w:t>
      </w:r>
      <w:r w:rsidR="005203FB" w:rsidRPr="00872D78">
        <w:rPr>
          <w:rFonts w:ascii="Times New Roman" w:eastAsiaTheme="majorEastAsia" w:hAnsi="Times New Roman" w:cs="Times New Roman"/>
          <w:lang w:eastAsia="zh-TW"/>
        </w:rPr>
        <w:t>，</w:t>
      </w:r>
      <w:r w:rsidR="005203FB" w:rsidRPr="00872D78">
        <w:rPr>
          <w:rFonts w:ascii="Times New Roman" w:eastAsiaTheme="majorEastAsia" w:hAnsi="Times New Roman" w:cs="Times New Roman"/>
          <w:lang w:eastAsia="zh-HK"/>
        </w:rPr>
        <w:t>澳門大學教</w:t>
      </w:r>
      <w:r w:rsidR="005203FB" w:rsidRPr="00872D78">
        <w:rPr>
          <w:rFonts w:ascii="Times New Roman" w:eastAsiaTheme="majorEastAsia" w:hAnsi="Times New Roman" w:cs="Times New Roman"/>
          <w:lang w:eastAsia="zh-TW"/>
        </w:rPr>
        <w:t>育</w:t>
      </w:r>
      <w:r w:rsidR="005203FB" w:rsidRPr="00872D78">
        <w:rPr>
          <w:rFonts w:ascii="Times New Roman" w:eastAsiaTheme="majorEastAsia" w:hAnsi="Times New Roman" w:cs="Times New Roman"/>
          <w:lang w:eastAsia="zh-HK"/>
        </w:rPr>
        <w:t>學在</w:t>
      </w:r>
      <w:r w:rsidR="005203FB" w:rsidRPr="00872D78">
        <w:rPr>
          <w:rFonts w:ascii="Times New Roman" w:eastAsiaTheme="majorEastAsia" w:hAnsi="Times New Roman" w:cs="Times New Roman"/>
          <w:lang w:eastAsia="zh-TW"/>
        </w:rPr>
        <w:t>QS</w:t>
      </w:r>
      <w:r w:rsidR="005203FB" w:rsidRPr="00872D78">
        <w:rPr>
          <w:rFonts w:ascii="Times New Roman" w:eastAsiaTheme="majorEastAsia" w:hAnsi="Times New Roman" w:cs="Times New Roman"/>
          <w:lang w:eastAsia="zh-HK"/>
        </w:rPr>
        <w:t>世界大學學科排名中位列第</w:t>
      </w:r>
      <w:r w:rsidR="005203FB" w:rsidRPr="00872D78">
        <w:rPr>
          <w:rFonts w:ascii="Times New Roman" w:eastAsiaTheme="majorEastAsia" w:hAnsi="Times New Roman" w:cs="Times New Roman"/>
          <w:lang w:eastAsia="zh-TW"/>
        </w:rPr>
        <w:t>251-300</w:t>
      </w:r>
      <w:r w:rsidR="005203FB" w:rsidRPr="00872D78">
        <w:rPr>
          <w:rFonts w:ascii="Times New Roman" w:eastAsiaTheme="majorEastAsia" w:hAnsi="Times New Roman" w:cs="Times New Roman"/>
          <w:lang w:eastAsia="zh-HK"/>
        </w:rPr>
        <w:t>名</w:t>
      </w:r>
      <w:r w:rsidR="005203FB" w:rsidRPr="00872D78">
        <w:rPr>
          <w:rFonts w:ascii="Times New Roman" w:eastAsiaTheme="majorEastAsia" w:hAnsi="Times New Roman" w:cs="Times New Roman"/>
          <w:lang w:eastAsia="zh-TW"/>
        </w:rPr>
        <w:t>，</w:t>
      </w:r>
      <w:r w:rsidR="005203FB" w:rsidRPr="00872D78">
        <w:rPr>
          <w:rFonts w:ascii="Times New Roman" w:eastAsiaTheme="majorEastAsia" w:hAnsi="Times New Roman" w:cs="Times New Roman"/>
          <w:lang w:eastAsia="zh-HK"/>
        </w:rPr>
        <w:t>而去年尚未進入此排名榜</w:t>
      </w:r>
      <w:r w:rsidR="005203FB" w:rsidRPr="00872D78">
        <w:rPr>
          <w:rFonts w:ascii="Times New Roman" w:eastAsiaTheme="majorEastAsia" w:hAnsi="Times New Roman" w:cs="Times New Roman"/>
          <w:lang w:eastAsia="zh-TW"/>
        </w:rPr>
        <w:t>。</w:t>
      </w:r>
    </w:p>
    <w:p w14:paraId="3111EB7F" w14:textId="77777777" w:rsidR="005203FB" w:rsidRDefault="005203FB" w:rsidP="005203FB">
      <w:pPr>
        <w:spacing w:before="240" w:line="276" w:lineRule="auto"/>
        <w:ind w:right="-90"/>
        <w:rPr>
          <w:rFonts w:ascii="Times New Roman" w:eastAsiaTheme="majorEastAsia" w:hAnsi="Times New Roman" w:cs="Times New Roman"/>
          <w:lang w:eastAsia="zh-TW"/>
        </w:rPr>
      </w:pPr>
    </w:p>
    <w:p w14:paraId="2374DEC5" w14:textId="5CFA34CC" w:rsidR="003360B2" w:rsidRPr="005203FB" w:rsidRDefault="003360B2" w:rsidP="005203FB">
      <w:pPr>
        <w:pStyle w:val="HEADING"/>
        <w:spacing w:line="276" w:lineRule="auto"/>
        <w:rPr>
          <w:rFonts w:ascii="Times New Roman" w:eastAsiaTheme="majorEastAsia" w:hAnsi="Times New Roman" w:cs="Times New Roman"/>
        </w:rPr>
      </w:pPr>
      <w:r w:rsidRPr="005203FB">
        <w:rPr>
          <w:rFonts w:ascii="Times New Roman" w:eastAsiaTheme="majorEastAsia" w:hAnsi="Times New Roman" w:cs="Times New Roman"/>
        </w:rPr>
        <w:t>計劃及課程介紹</w:t>
      </w:r>
    </w:p>
    <w:p w14:paraId="5592E93B" w14:textId="3A572AD2" w:rsidR="006B69F9" w:rsidRPr="005203FB" w:rsidRDefault="00294BE3" w:rsidP="005203FB">
      <w:pPr>
        <w:spacing w:line="276" w:lineRule="auto"/>
        <w:ind w:right="-90"/>
        <w:rPr>
          <w:rFonts w:ascii="Times New Roman" w:eastAsiaTheme="majorEastAsia" w:hAnsi="Times New Roman" w:cs="Times New Roman"/>
          <w:lang w:eastAsia="zh-TW"/>
        </w:rPr>
      </w:pPr>
      <w:r w:rsidRPr="005203FB">
        <w:rPr>
          <w:rFonts w:ascii="Times New Roman" w:eastAsiaTheme="majorEastAsia" w:hAnsi="Times New Roman" w:cs="Times New Roman"/>
          <w:lang w:eastAsia="zh-TW"/>
        </w:rPr>
        <w:t>學生透過此計劃在澳大校內參與</w:t>
      </w:r>
      <w:r w:rsidR="0099308D" w:rsidRPr="005203FB">
        <w:rPr>
          <w:rFonts w:ascii="Times New Roman" w:eastAsiaTheme="majorEastAsia" w:hAnsi="Times New Roman" w:cs="Times New Roman"/>
          <w:lang w:eastAsia="zh-TW"/>
        </w:rPr>
        <w:t>由</w:t>
      </w:r>
      <w:r w:rsidR="0026003F" w:rsidRPr="005203FB">
        <w:rPr>
          <w:rFonts w:ascii="Times New Roman" w:eastAsiaTheme="majorEastAsia" w:hAnsi="Times New Roman" w:cs="Times New Roman"/>
          <w:lang w:eastAsia="zh-HK"/>
        </w:rPr>
        <w:t>教育學院</w:t>
      </w:r>
      <w:r w:rsidR="0099308D" w:rsidRPr="005203FB">
        <w:rPr>
          <w:rFonts w:ascii="Times New Roman" w:eastAsiaTheme="majorEastAsia" w:hAnsi="Times New Roman" w:cs="Times New Roman"/>
          <w:lang w:eastAsia="zh-TW"/>
        </w:rPr>
        <w:t>舉辦的</w:t>
      </w:r>
      <w:r w:rsidRPr="005203FB">
        <w:rPr>
          <w:rFonts w:ascii="Times New Roman" w:eastAsiaTheme="majorEastAsia" w:hAnsi="Times New Roman" w:cs="Times New Roman"/>
          <w:lang w:eastAsia="zh-TW"/>
        </w:rPr>
        <w:t>主題課程學習及活動，加深對澳大的認識，同時更瞭解澳門的歷史及發展。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43"/>
        <w:gridCol w:w="6787"/>
      </w:tblGrid>
      <w:tr w:rsidR="00F152E3" w:rsidRPr="005203FB" w14:paraId="63B4A954" w14:textId="77777777" w:rsidTr="001226FE">
        <w:tc>
          <w:tcPr>
            <w:tcW w:w="1843" w:type="dxa"/>
          </w:tcPr>
          <w:p w14:paraId="350C013A" w14:textId="16AE4699" w:rsidR="00F152E3" w:rsidRPr="005203FB" w:rsidRDefault="001D2A8F" w:rsidP="005203FB">
            <w:pPr>
              <w:spacing w:line="276" w:lineRule="auto"/>
              <w:ind w:right="-90"/>
              <w:jc w:val="left"/>
              <w:rPr>
                <w:rFonts w:ascii="Times New Roman" w:eastAsiaTheme="majorEastAsia" w:hAnsi="Times New Roman" w:cs="Times New Roman"/>
                <w:color w:val="F53E41"/>
                <w:lang w:eastAsia="zh-HK"/>
              </w:rPr>
            </w:pPr>
            <w:r>
              <w:rPr>
                <w:rFonts w:ascii="Times New Roman" w:eastAsiaTheme="majorEastAsia" w:hAnsi="Times New Roman" w:cs="Times New Roman" w:hint="eastAsia"/>
                <w:color w:val="F53E41"/>
                <w:lang w:eastAsia="zh-HK"/>
              </w:rPr>
              <w:t>活動</w:t>
            </w:r>
            <w:r w:rsidR="00F152E3" w:rsidRPr="005203FB">
              <w:rPr>
                <w:rFonts w:ascii="Times New Roman" w:eastAsiaTheme="majorEastAsia" w:hAnsi="Times New Roman" w:cs="Times New Roman"/>
                <w:color w:val="F53E41"/>
                <w:lang w:eastAsia="zh-HK"/>
              </w:rPr>
              <w:t>名稱</w:t>
            </w:r>
            <w:r w:rsidR="00F152E3" w:rsidRPr="005203FB">
              <w:rPr>
                <w:rFonts w:ascii="Times New Roman" w:eastAsiaTheme="majorEastAsia" w:hAnsi="Times New Roman" w:cs="Times New Roman"/>
                <w:color w:val="F53E41"/>
                <w:lang w:eastAsia="zh-TW"/>
              </w:rPr>
              <w:t>：</w:t>
            </w:r>
          </w:p>
        </w:tc>
        <w:tc>
          <w:tcPr>
            <w:tcW w:w="6787" w:type="dxa"/>
          </w:tcPr>
          <w:p w14:paraId="2897D434" w14:textId="34C5C28D" w:rsidR="00F152E3" w:rsidRPr="005203FB" w:rsidRDefault="00F152E3" w:rsidP="005203FB">
            <w:pPr>
              <w:spacing w:line="276" w:lineRule="auto"/>
              <w:ind w:right="-90"/>
              <w:rPr>
                <w:rFonts w:ascii="Times New Roman" w:eastAsiaTheme="majorEastAsia" w:hAnsi="Times New Roman" w:cs="Times New Roman"/>
                <w:color w:val="F53E41"/>
                <w:lang w:eastAsia="zh-TW"/>
              </w:rPr>
            </w:pPr>
            <w:r w:rsidRPr="005203FB">
              <w:rPr>
                <w:rFonts w:ascii="Times New Roman" w:eastAsiaTheme="majorEastAsia" w:hAnsi="Times New Roman" w:cs="Times New Roman"/>
                <w:color w:val="F53E41"/>
                <w:lang w:eastAsia="zh-TW"/>
              </w:rPr>
              <w:t>2021</w:t>
            </w:r>
            <w:r w:rsidRPr="005203FB">
              <w:rPr>
                <w:rFonts w:ascii="Times New Roman" w:eastAsiaTheme="majorEastAsia" w:hAnsi="Times New Roman" w:cs="Times New Roman"/>
                <w:color w:val="F53E41"/>
                <w:lang w:eastAsia="zh-TW"/>
              </w:rPr>
              <w:t>優秀研究生及大學生暑期研習營</w:t>
            </w:r>
          </w:p>
        </w:tc>
      </w:tr>
      <w:tr w:rsidR="004E57F7" w:rsidRPr="005203FB" w14:paraId="2E6E4E36" w14:textId="77777777" w:rsidTr="001226FE">
        <w:tc>
          <w:tcPr>
            <w:tcW w:w="1843" w:type="dxa"/>
          </w:tcPr>
          <w:p w14:paraId="09F8C3AD" w14:textId="36D7113B" w:rsidR="004E57F7" w:rsidRPr="005203FB" w:rsidRDefault="001D2A8F" w:rsidP="005203FB">
            <w:pPr>
              <w:spacing w:line="276" w:lineRule="auto"/>
              <w:ind w:right="-90"/>
              <w:jc w:val="left"/>
              <w:rPr>
                <w:rFonts w:ascii="Times New Roman" w:eastAsiaTheme="majorEastAsia" w:hAnsi="Times New Roman" w:cs="Times New Roman"/>
                <w:lang w:eastAsia="zh-HK"/>
              </w:rPr>
            </w:pPr>
            <w:r>
              <w:rPr>
                <w:rFonts w:ascii="Times New Roman" w:eastAsiaTheme="majorEastAsia" w:hAnsi="Times New Roman" w:cs="Times New Roman" w:hint="eastAsia"/>
                <w:color w:val="F53E41"/>
                <w:lang w:eastAsia="zh-HK"/>
              </w:rPr>
              <w:t>活動</w:t>
            </w:r>
            <w:r w:rsidR="004E57F7" w:rsidRPr="005203FB">
              <w:rPr>
                <w:rFonts w:ascii="Times New Roman" w:eastAsiaTheme="majorEastAsia" w:hAnsi="Times New Roman" w:cs="Times New Roman"/>
                <w:color w:val="F53E41"/>
                <w:lang w:eastAsia="zh-HK"/>
              </w:rPr>
              <w:t>日期</w:t>
            </w:r>
            <w:r w:rsidR="004E57F7" w:rsidRPr="005203FB">
              <w:rPr>
                <w:rFonts w:ascii="Times New Roman" w:eastAsiaTheme="majorEastAsia" w:hAnsi="Times New Roman" w:cs="Times New Roman"/>
                <w:color w:val="F53E41"/>
                <w:lang w:eastAsia="zh-TW"/>
              </w:rPr>
              <w:t>：</w:t>
            </w:r>
          </w:p>
        </w:tc>
        <w:tc>
          <w:tcPr>
            <w:tcW w:w="6787" w:type="dxa"/>
          </w:tcPr>
          <w:p w14:paraId="27777FCB" w14:textId="462B8A21" w:rsidR="004E57F7" w:rsidRPr="005203FB" w:rsidRDefault="004E57F7" w:rsidP="005203FB">
            <w:pPr>
              <w:spacing w:line="276" w:lineRule="auto"/>
              <w:ind w:right="-90"/>
              <w:rPr>
                <w:rFonts w:ascii="Times New Roman" w:eastAsiaTheme="majorEastAsia" w:hAnsi="Times New Roman" w:cs="Times New Roman"/>
                <w:color w:val="F53E41"/>
                <w:lang w:eastAsia="zh-HK"/>
              </w:rPr>
            </w:pPr>
            <w:r w:rsidRPr="005203FB">
              <w:rPr>
                <w:rFonts w:ascii="Times New Roman" w:eastAsiaTheme="majorEastAsia" w:hAnsi="Times New Roman" w:cs="Times New Roman"/>
                <w:color w:val="F53E41"/>
                <w:lang w:eastAsia="zh-TW"/>
              </w:rPr>
              <w:t>2021</w:t>
            </w:r>
            <w:r w:rsidRPr="005203FB">
              <w:rPr>
                <w:rFonts w:ascii="Times New Roman" w:eastAsiaTheme="majorEastAsia" w:hAnsi="Times New Roman" w:cs="Times New Roman"/>
                <w:color w:val="F53E41"/>
                <w:lang w:eastAsia="zh-HK"/>
              </w:rPr>
              <w:t>年</w:t>
            </w:r>
            <w:r w:rsidRPr="005203FB">
              <w:rPr>
                <w:rFonts w:ascii="Times New Roman" w:eastAsiaTheme="majorEastAsia" w:hAnsi="Times New Roman" w:cs="Times New Roman"/>
                <w:color w:val="F53E41"/>
                <w:lang w:eastAsia="zh-TW"/>
              </w:rPr>
              <w:t>7</w:t>
            </w:r>
            <w:r w:rsidRPr="005203FB">
              <w:rPr>
                <w:rFonts w:ascii="Times New Roman" w:eastAsiaTheme="majorEastAsia" w:hAnsi="Times New Roman" w:cs="Times New Roman"/>
                <w:color w:val="F53E41"/>
                <w:lang w:eastAsia="zh-HK"/>
              </w:rPr>
              <w:t>月</w:t>
            </w:r>
            <w:r w:rsidR="005266AC" w:rsidRPr="005203FB">
              <w:rPr>
                <w:rFonts w:ascii="Times New Roman" w:eastAsiaTheme="majorEastAsia" w:hAnsi="Times New Roman" w:cs="Times New Roman"/>
                <w:color w:val="F53E41"/>
                <w:lang w:eastAsia="zh-TW"/>
              </w:rPr>
              <w:t>18</w:t>
            </w:r>
            <w:r w:rsidRPr="005203FB">
              <w:rPr>
                <w:rFonts w:ascii="Times New Roman" w:eastAsiaTheme="majorEastAsia" w:hAnsi="Times New Roman" w:cs="Times New Roman"/>
                <w:color w:val="F53E41"/>
                <w:lang w:eastAsia="zh-TW"/>
              </w:rPr>
              <w:t xml:space="preserve"> </w:t>
            </w:r>
            <w:r w:rsidRPr="005203FB">
              <w:rPr>
                <w:rFonts w:ascii="Times New Roman" w:eastAsiaTheme="majorEastAsia" w:hAnsi="Times New Roman" w:cs="Times New Roman"/>
                <w:color w:val="F53E41"/>
                <w:lang w:eastAsia="zh-HK"/>
              </w:rPr>
              <w:t>日至</w:t>
            </w:r>
            <w:r w:rsidR="001226FE" w:rsidRPr="005203FB">
              <w:rPr>
                <w:rFonts w:ascii="Times New Roman" w:eastAsiaTheme="majorEastAsia" w:hAnsi="Times New Roman" w:cs="Times New Roman"/>
                <w:color w:val="F53E41"/>
                <w:lang w:eastAsia="zh-TW"/>
              </w:rPr>
              <w:t>24</w:t>
            </w:r>
            <w:r w:rsidRPr="005203FB">
              <w:rPr>
                <w:rFonts w:ascii="Times New Roman" w:eastAsiaTheme="majorEastAsia" w:hAnsi="Times New Roman" w:cs="Times New Roman"/>
                <w:color w:val="F53E41"/>
                <w:lang w:eastAsia="zh-HK"/>
              </w:rPr>
              <w:t>日</w:t>
            </w:r>
          </w:p>
        </w:tc>
      </w:tr>
      <w:tr w:rsidR="004E57F7" w:rsidRPr="005203FB" w14:paraId="4523E946" w14:textId="77777777" w:rsidTr="001226FE">
        <w:tc>
          <w:tcPr>
            <w:tcW w:w="1843" w:type="dxa"/>
          </w:tcPr>
          <w:p w14:paraId="58BB41B0" w14:textId="1C6D277A" w:rsidR="004E57F7" w:rsidRPr="005203FB" w:rsidRDefault="004E57F7" w:rsidP="005203FB">
            <w:pPr>
              <w:spacing w:line="276" w:lineRule="auto"/>
              <w:ind w:right="-90"/>
              <w:jc w:val="left"/>
              <w:rPr>
                <w:rFonts w:ascii="Times New Roman" w:eastAsiaTheme="majorEastAsia" w:hAnsi="Times New Roman" w:cs="Times New Roman"/>
                <w:lang w:eastAsia="zh-HK"/>
              </w:rPr>
            </w:pPr>
            <w:r w:rsidRPr="005203FB">
              <w:rPr>
                <w:rFonts w:ascii="Times New Roman" w:eastAsiaTheme="majorEastAsia" w:hAnsi="Times New Roman" w:cs="Times New Roman"/>
                <w:color w:val="F53E41"/>
                <w:lang w:eastAsia="zh-HK"/>
              </w:rPr>
              <w:t>報名日期</w:t>
            </w:r>
            <w:r w:rsidRPr="005203FB">
              <w:rPr>
                <w:rFonts w:ascii="Times New Roman" w:eastAsiaTheme="majorEastAsia" w:hAnsi="Times New Roman" w:cs="Times New Roman"/>
                <w:color w:val="F53E41"/>
                <w:lang w:eastAsia="zh-TW"/>
              </w:rPr>
              <w:t>：</w:t>
            </w:r>
          </w:p>
        </w:tc>
        <w:tc>
          <w:tcPr>
            <w:tcW w:w="6787" w:type="dxa"/>
          </w:tcPr>
          <w:p w14:paraId="32BE2F28" w14:textId="6BDBD5C7" w:rsidR="004E57F7" w:rsidRPr="005203FB" w:rsidRDefault="00F40CC8" w:rsidP="00872D78">
            <w:pPr>
              <w:spacing w:line="276" w:lineRule="auto"/>
              <w:ind w:right="-90"/>
              <w:jc w:val="left"/>
              <w:rPr>
                <w:rFonts w:ascii="Times New Roman" w:eastAsiaTheme="majorEastAsia" w:hAnsi="Times New Roman" w:cs="Times New Roman"/>
                <w:lang w:eastAsia="zh-HK"/>
              </w:rPr>
            </w:pPr>
            <w:r w:rsidRPr="005203FB">
              <w:rPr>
                <w:rFonts w:ascii="Times New Roman" w:eastAsiaTheme="majorEastAsia" w:hAnsi="Times New Roman" w:cs="Times New Roman"/>
                <w:color w:val="F53E41"/>
                <w:lang w:eastAsia="zh-TW"/>
              </w:rPr>
              <w:t>即日起至</w:t>
            </w:r>
            <w:r w:rsidR="004E57F7" w:rsidRPr="005203FB">
              <w:rPr>
                <w:rFonts w:ascii="Times New Roman" w:eastAsiaTheme="majorEastAsia" w:hAnsi="Times New Roman" w:cs="Times New Roman"/>
                <w:color w:val="F53E41"/>
                <w:lang w:eastAsia="zh-TW"/>
              </w:rPr>
              <w:t>2021</w:t>
            </w:r>
            <w:r w:rsidR="004E57F7" w:rsidRPr="005203FB">
              <w:rPr>
                <w:rFonts w:ascii="Times New Roman" w:eastAsiaTheme="majorEastAsia" w:hAnsi="Times New Roman" w:cs="Times New Roman"/>
                <w:color w:val="F53E41"/>
                <w:lang w:eastAsia="zh-HK"/>
              </w:rPr>
              <w:t>年</w:t>
            </w:r>
            <w:r w:rsidR="004E57F7" w:rsidRPr="005203FB">
              <w:rPr>
                <w:rFonts w:ascii="Times New Roman" w:eastAsiaTheme="majorEastAsia" w:hAnsi="Times New Roman" w:cs="Times New Roman"/>
                <w:color w:val="F53E41"/>
                <w:lang w:eastAsia="zh-TW"/>
              </w:rPr>
              <w:t>5</w:t>
            </w:r>
            <w:r w:rsidR="004E57F7" w:rsidRPr="005203FB">
              <w:rPr>
                <w:rFonts w:ascii="Times New Roman" w:eastAsiaTheme="majorEastAsia" w:hAnsi="Times New Roman" w:cs="Times New Roman"/>
                <w:color w:val="F53E41"/>
                <w:lang w:eastAsia="zh-HK"/>
              </w:rPr>
              <w:t>月</w:t>
            </w:r>
            <w:r w:rsidR="00872D78">
              <w:rPr>
                <w:rFonts w:ascii="Times New Roman" w:eastAsiaTheme="majorEastAsia" w:hAnsi="Times New Roman" w:cs="Times New Roman" w:hint="eastAsia"/>
                <w:color w:val="F53E41"/>
                <w:lang w:eastAsia="zh-TW"/>
              </w:rPr>
              <w:t>26</w:t>
            </w:r>
            <w:r w:rsidR="004E57F7" w:rsidRPr="005203FB">
              <w:rPr>
                <w:rFonts w:ascii="Times New Roman" w:eastAsiaTheme="majorEastAsia" w:hAnsi="Times New Roman" w:cs="Times New Roman"/>
                <w:color w:val="F53E41"/>
                <w:lang w:eastAsia="zh-TW"/>
              </w:rPr>
              <w:t xml:space="preserve"> </w:t>
            </w:r>
            <w:r w:rsidR="004E57F7" w:rsidRPr="005203FB">
              <w:rPr>
                <w:rFonts w:ascii="Times New Roman" w:eastAsiaTheme="majorEastAsia" w:hAnsi="Times New Roman" w:cs="Times New Roman"/>
                <w:color w:val="F53E41"/>
                <w:lang w:eastAsia="zh-HK"/>
              </w:rPr>
              <w:t>日</w:t>
            </w:r>
            <w:r w:rsidR="001D2A8F">
              <w:rPr>
                <w:rFonts w:ascii="Times New Roman" w:eastAsiaTheme="majorEastAsia" w:hAnsi="Times New Roman" w:cs="Times New Roman" w:hint="eastAsia"/>
                <w:color w:val="F53E41"/>
                <w:lang w:eastAsia="zh-HK"/>
              </w:rPr>
              <w:t>下午</w:t>
            </w:r>
            <w:r w:rsidR="001D2A8F">
              <w:rPr>
                <w:rFonts w:ascii="Times New Roman" w:eastAsiaTheme="majorEastAsia" w:hAnsi="Times New Roman" w:cs="Times New Roman" w:hint="eastAsia"/>
                <w:color w:val="F53E41"/>
                <w:lang w:eastAsia="zh-TW"/>
              </w:rPr>
              <w:t>4</w:t>
            </w:r>
            <w:r w:rsidR="001D2A8F">
              <w:rPr>
                <w:rFonts w:ascii="Times New Roman" w:eastAsiaTheme="majorEastAsia" w:hAnsi="Times New Roman" w:cs="Times New Roman" w:hint="eastAsia"/>
                <w:color w:val="F53E41"/>
                <w:lang w:eastAsia="zh-HK"/>
              </w:rPr>
              <w:t>時截止</w:t>
            </w:r>
          </w:p>
        </w:tc>
      </w:tr>
      <w:tr w:rsidR="004E57F7" w:rsidRPr="005203FB" w14:paraId="5DA36EAB" w14:textId="77777777" w:rsidTr="001226FE">
        <w:tc>
          <w:tcPr>
            <w:tcW w:w="1843" w:type="dxa"/>
          </w:tcPr>
          <w:p w14:paraId="010D764E" w14:textId="05A6DFEE" w:rsidR="004E57F7" w:rsidRPr="005203FB" w:rsidRDefault="00F40CC8" w:rsidP="005203FB">
            <w:pPr>
              <w:spacing w:line="276" w:lineRule="auto"/>
              <w:ind w:right="-90"/>
              <w:jc w:val="left"/>
              <w:rPr>
                <w:rFonts w:ascii="Times New Roman" w:eastAsiaTheme="majorEastAsia" w:hAnsi="Times New Roman" w:cs="Times New Roman"/>
                <w:color w:val="F53E41"/>
                <w:lang w:eastAsia="zh-HK"/>
              </w:rPr>
            </w:pPr>
            <w:r w:rsidRPr="005203FB">
              <w:rPr>
                <w:rFonts w:ascii="Times New Roman" w:eastAsiaTheme="majorEastAsia" w:hAnsi="Times New Roman" w:cs="Times New Roman"/>
                <w:color w:val="F53E41"/>
                <w:lang w:eastAsia="zh-HK"/>
              </w:rPr>
              <w:t>授課</w:t>
            </w:r>
            <w:r w:rsidR="004E57F7" w:rsidRPr="005203FB">
              <w:rPr>
                <w:rFonts w:ascii="Times New Roman" w:eastAsiaTheme="majorEastAsia" w:hAnsi="Times New Roman" w:cs="Times New Roman"/>
                <w:color w:val="F53E41"/>
                <w:lang w:eastAsia="zh-HK"/>
              </w:rPr>
              <w:t>語言</w:t>
            </w:r>
            <w:r w:rsidR="004E57F7" w:rsidRPr="005203FB">
              <w:rPr>
                <w:rFonts w:ascii="Times New Roman" w:eastAsiaTheme="majorEastAsia" w:hAnsi="Times New Roman" w:cs="Times New Roman"/>
                <w:color w:val="F53E41"/>
                <w:lang w:eastAsia="zh-TW"/>
              </w:rPr>
              <w:t>：</w:t>
            </w:r>
          </w:p>
        </w:tc>
        <w:tc>
          <w:tcPr>
            <w:tcW w:w="6787" w:type="dxa"/>
          </w:tcPr>
          <w:p w14:paraId="7C8035F8" w14:textId="569AB20A" w:rsidR="001226FE" w:rsidRPr="005203FB" w:rsidRDefault="004E57F7" w:rsidP="005203FB">
            <w:pPr>
              <w:spacing w:line="276" w:lineRule="auto"/>
              <w:ind w:right="-90"/>
              <w:jc w:val="left"/>
              <w:rPr>
                <w:rFonts w:ascii="Times New Roman" w:eastAsiaTheme="majorEastAsia" w:hAnsi="Times New Roman" w:cs="Times New Roman"/>
                <w:color w:val="F53E41"/>
                <w:lang w:eastAsia="zh-TW"/>
              </w:rPr>
            </w:pPr>
            <w:r w:rsidRPr="005203FB">
              <w:rPr>
                <w:rFonts w:ascii="Times New Roman" w:eastAsiaTheme="majorEastAsia" w:hAnsi="Times New Roman" w:cs="Times New Roman"/>
                <w:color w:val="F53E41"/>
                <w:lang w:eastAsia="zh-TW"/>
              </w:rPr>
              <w:t>普通話</w:t>
            </w:r>
          </w:p>
        </w:tc>
      </w:tr>
      <w:tr w:rsidR="001226FE" w:rsidRPr="005203FB" w14:paraId="7EE7A9BA" w14:textId="77777777" w:rsidTr="001226FE">
        <w:trPr>
          <w:trHeight w:val="345"/>
        </w:trPr>
        <w:tc>
          <w:tcPr>
            <w:tcW w:w="1843" w:type="dxa"/>
          </w:tcPr>
          <w:p w14:paraId="245F7CA0" w14:textId="2F5F2293" w:rsidR="001226FE" w:rsidRPr="005203FB" w:rsidRDefault="001226FE" w:rsidP="005203FB">
            <w:pPr>
              <w:spacing w:line="276" w:lineRule="auto"/>
              <w:ind w:right="-90"/>
              <w:jc w:val="left"/>
              <w:rPr>
                <w:rFonts w:ascii="Times New Roman" w:eastAsiaTheme="majorEastAsia" w:hAnsi="Times New Roman" w:cs="Times New Roman"/>
                <w:color w:val="F53E41"/>
                <w:lang w:eastAsia="zh-HK"/>
              </w:rPr>
            </w:pPr>
            <w:r w:rsidRPr="005203FB">
              <w:rPr>
                <w:rFonts w:ascii="Times New Roman" w:eastAsiaTheme="majorEastAsia" w:hAnsi="Times New Roman" w:cs="Times New Roman"/>
                <w:color w:val="F53E41"/>
                <w:lang w:eastAsia="zh-HK"/>
              </w:rPr>
              <w:t>名</w:t>
            </w:r>
            <w:r w:rsidRPr="005203FB">
              <w:rPr>
                <w:rFonts w:ascii="Times New Roman" w:eastAsiaTheme="majorEastAsia" w:hAnsi="Times New Roman" w:cs="Times New Roman"/>
                <w:color w:val="F53E41"/>
                <w:lang w:eastAsia="zh-HK"/>
              </w:rPr>
              <w:t xml:space="preserve">        </w:t>
            </w:r>
            <w:r w:rsidRPr="005203FB">
              <w:rPr>
                <w:rFonts w:ascii="Times New Roman" w:eastAsiaTheme="majorEastAsia" w:hAnsi="Times New Roman" w:cs="Times New Roman"/>
                <w:color w:val="F53E41"/>
                <w:lang w:eastAsia="zh-HK"/>
              </w:rPr>
              <w:t>額：</w:t>
            </w:r>
          </w:p>
        </w:tc>
        <w:tc>
          <w:tcPr>
            <w:tcW w:w="6787" w:type="dxa"/>
          </w:tcPr>
          <w:p w14:paraId="7E3CD5EC" w14:textId="6733BE28" w:rsidR="001226FE" w:rsidRPr="005203FB" w:rsidRDefault="001226FE" w:rsidP="005203FB">
            <w:pPr>
              <w:spacing w:line="276" w:lineRule="auto"/>
              <w:ind w:right="-90"/>
              <w:jc w:val="left"/>
              <w:rPr>
                <w:rFonts w:ascii="Times New Roman" w:eastAsiaTheme="majorEastAsia" w:hAnsi="Times New Roman" w:cs="Times New Roman"/>
                <w:color w:val="F53E41"/>
                <w:lang w:eastAsia="zh-TW"/>
              </w:rPr>
            </w:pPr>
            <w:r w:rsidRPr="005203FB">
              <w:rPr>
                <w:rFonts w:ascii="Times New Roman" w:eastAsiaTheme="majorEastAsia" w:hAnsi="Times New Roman" w:cs="Times New Roman"/>
                <w:color w:val="F53E41"/>
                <w:lang w:eastAsia="zh-TW"/>
              </w:rPr>
              <w:t>30</w:t>
            </w:r>
            <w:r w:rsidRPr="005203FB">
              <w:rPr>
                <w:rFonts w:ascii="Times New Roman" w:eastAsiaTheme="majorEastAsia" w:hAnsi="Times New Roman" w:cs="Times New Roman"/>
                <w:color w:val="F53E41"/>
                <w:lang w:eastAsia="zh-HK"/>
              </w:rPr>
              <w:t>名</w:t>
            </w:r>
          </w:p>
        </w:tc>
      </w:tr>
    </w:tbl>
    <w:p w14:paraId="0E671508" w14:textId="77777777" w:rsidR="001750B3" w:rsidRPr="005203FB" w:rsidRDefault="001750B3" w:rsidP="005203FB">
      <w:pPr>
        <w:pStyle w:val="a4"/>
        <w:numPr>
          <w:ilvl w:val="0"/>
          <w:numId w:val="4"/>
        </w:numPr>
        <w:spacing w:before="240" w:after="0" w:line="276" w:lineRule="auto"/>
        <w:ind w:right="-90" w:firstLine="0"/>
        <w:rPr>
          <w:rFonts w:ascii="Times New Roman" w:eastAsiaTheme="majorEastAsia" w:hAnsi="Times New Roman" w:cs="Times New Roman"/>
          <w:b/>
          <w:vanish/>
          <w:sz w:val="24"/>
          <w:szCs w:val="24"/>
          <w:lang w:eastAsia="zh-TW"/>
        </w:rPr>
      </w:pPr>
    </w:p>
    <w:p w14:paraId="13F609B1" w14:textId="77777777" w:rsidR="001750B3" w:rsidRPr="005203FB" w:rsidRDefault="001750B3" w:rsidP="005203FB">
      <w:pPr>
        <w:pStyle w:val="a4"/>
        <w:numPr>
          <w:ilvl w:val="0"/>
          <w:numId w:val="4"/>
        </w:numPr>
        <w:spacing w:before="240" w:after="0" w:line="276" w:lineRule="auto"/>
        <w:ind w:right="-90" w:firstLine="0"/>
        <w:rPr>
          <w:rFonts w:ascii="Times New Roman" w:eastAsiaTheme="majorEastAsia" w:hAnsi="Times New Roman" w:cs="Times New Roman"/>
          <w:b/>
          <w:vanish/>
          <w:sz w:val="24"/>
          <w:szCs w:val="24"/>
          <w:lang w:eastAsia="zh-TW"/>
        </w:rPr>
      </w:pPr>
    </w:p>
    <w:p w14:paraId="76A13492" w14:textId="77777777" w:rsidR="00FB36F4" w:rsidRDefault="00FB36F4" w:rsidP="00FB36F4">
      <w:pPr>
        <w:pStyle w:val="SUBHEADING"/>
        <w:numPr>
          <w:ilvl w:val="0"/>
          <w:numId w:val="0"/>
        </w:numPr>
        <w:spacing w:before="0" w:line="276" w:lineRule="auto"/>
        <w:ind w:left="720" w:right="-90" w:hanging="360"/>
        <w:rPr>
          <w:rFonts w:ascii="Times New Roman" w:eastAsiaTheme="majorEastAsia" w:hAnsi="Times New Roman" w:cs="Times New Roman"/>
        </w:rPr>
      </w:pPr>
    </w:p>
    <w:p w14:paraId="6F29E9E2" w14:textId="07E2DE8A" w:rsidR="00A1543A" w:rsidRPr="005203FB" w:rsidRDefault="00A1543A" w:rsidP="005203FB">
      <w:pPr>
        <w:pStyle w:val="SUBHEADING"/>
        <w:numPr>
          <w:ilvl w:val="1"/>
          <w:numId w:val="4"/>
        </w:numPr>
        <w:spacing w:before="0" w:line="276" w:lineRule="auto"/>
        <w:ind w:left="540" w:right="-90" w:hanging="491"/>
        <w:rPr>
          <w:rFonts w:ascii="Times New Roman" w:eastAsiaTheme="majorEastAsia" w:hAnsi="Times New Roman" w:cs="Times New Roman"/>
        </w:rPr>
      </w:pPr>
      <w:r w:rsidRPr="005203FB">
        <w:rPr>
          <w:rFonts w:ascii="Times New Roman" w:eastAsiaTheme="majorEastAsia" w:hAnsi="Times New Roman" w:cs="Times New Roman"/>
        </w:rPr>
        <w:t>課程內容及安排</w:t>
      </w:r>
    </w:p>
    <w:p w14:paraId="051462AC" w14:textId="18600D49" w:rsidR="00A1543A" w:rsidRPr="005203FB" w:rsidRDefault="00721093" w:rsidP="005203FB">
      <w:pPr>
        <w:pStyle w:val="SUBHEADING"/>
        <w:numPr>
          <w:ilvl w:val="0"/>
          <w:numId w:val="0"/>
        </w:numPr>
        <w:spacing w:after="240" w:line="276" w:lineRule="auto"/>
        <w:ind w:left="357" w:right="-90" w:hanging="267"/>
        <w:rPr>
          <w:rFonts w:ascii="Times New Roman" w:eastAsiaTheme="majorEastAsia" w:hAnsi="Times New Roman" w:cs="Times New Roman"/>
          <w:b w:val="0"/>
          <w:sz w:val="22"/>
          <w:szCs w:val="22"/>
        </w:rPr>
      </w:pPr>
      <w:r w:rsidRPr="005203FB">
        <w:rPr>
          <w:rFonts w:ascii="Times New Roman" w:eastAsiaTheme="majorEastAsia" w:hAnsi="Times New Roman" w:cs="Times New Roman"/>
          <w:b w:val="0"/>
          <w:sz w:val="22"/>
          <w:szCs w:val="22"/>
          <w:lang w:eastAsia="zh-HK"/>
        </w:rPr>
        <w:t>安排</w:t>
      </w:r>
      <w:r w:rsidRPr="005203FB">
        <w:rPr>
          <w:rFonts w:ascii="Times New Roman" w:eastAsiaTheme="majorEastAsia" w:hAnsi="Times New Roman" w:cs="Times New Roman"/>
          <w:b w:val="0"/>
          <w:sz w:val="22"/>
          <w:szCs w:val="22"/>
        </w:rPr>
        <w:t>專業課程、</w:t>
      </w:r>
      <w:r w:rsidR="00A54799" w:rsidRPr="005203FB">
        <w:rPr>
          <w:rFonts w:ascii="Times New Roman" w:eastAsiaTheme="majorEastAsia" w:hAnsi="Times New Roman" w:cs="Times New Roman"/>
          <w:b w:val="0"/>
          <w:sz w:val="22"/>
          <w:szCs w:val="22"/>
        </w:rPr>
        <w:t>專題講座、實驗項目、交流活動</w:t>
      </w:r>
      <w:r w:rsidR="00A54799" w:rsidRPr="005203FB">
        <w:rPr>
          <w:rFonts w:ascii="Times New Roman" w:eastAsiaTheme="majorEastAsia" w:hAnsi="Times New Roman" w:cs="Times New Roman"/>
          <w:b w:val="0"/>
          <w:sz w:val="22"/>
          <w:szCs w:val="22"/>
          <w:lang w:eastAsia="zh-HK"/>
        </w:rPr>
        <w:t>及</w:t>
      </w:r>
      <w:r w:rsidR="00A1543A" w:rsidRPr="005203FB">
        <w:rPr>
          <w:rFonts w:ascii="Times New Roman" w:eastAsiaTheme="majorEastAsia" w:hAnsi="Times New Roman" w:cs="Times New Roman"/>
          <w:b w:val="0"/>
          <w:sz w:val="22"/>
          <w:szCs w:val="22"/>
        </w:rPr>
        <w:t>文化參訪等項目。</w:t>
      </w:r>
    </w:p>
    <w:p w14:paraId="37EA591A" w14:textId="4282479E" w:rsidR="000C697A" w:rsidRPr="005203FB" w:rsidRDefault="000C697A" w:rsidP="005203FB">
      <w:pPr>
        <w:pStyle w:val="SUBHEADING"/>
        <w:numPr>
          <w:ilvl w:val="0"/>
          <w:numId w:val="0"/>
        </w:numPr>
        <w:spacing w:after="240" w:line="276" w:lineRule="auto"/>
        <w:ind w:left="357" w:right="-90"/>
        <w:rPr>
          <w:rFonts w:ascii="Times New Roman" w:eastAsiaTheme="majorEastAsia" w:hAnsi="Times New Roman" w:cs="Times New Roman"/>
          <w:b w:val="0"/>
          <w:sz w:val="22"/>
          <w:szCs w:val="22"/>
        </w:rPr>
      </w:pPr>
    </w:p>
    <w:p w14:paraId="79E6BE5E" w14:textId="77777777" w:rsidR="002D1264" w:rsidRDefault="002D1264" w:rsidP="002D1264">
      <w:pPr>
        <w:pStyle w:val="HEADING"/>
        <w:numPr>
          <w:ilvl w:val="0"/>
          <w:numId w:val="0"/>
        </w:numPr>
        <w:spacing w:line="276" w:lineRule="auto"/>
        <w:ind w:left="450" w:hanging="450"/>
        <w:rPr>
          <w:rFonts w:ascii="Times New Roman" w:eastAsiaTheme="majorEastAsia" w:hAnsi="Times New Roman" w:cs="Times New Roman"/>
        </w:rPr>
      </w:pPr>
    </w:p>
    <w:p w14:paraId="700FC0B5" w14:textId="66E3CDB0" w:rsidR="000A174C" w:rsidRPr="005203FB" w:rsidRDefault="001D2A8F" w:rsidP="005203FB">
      <w:pPr>
        <w:pStyle w:val="HEADING"/>
        <w:spacing w:line="276" w:lineRule="auto"/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報名資格</w:t>
      </w:r>
      <w:r w:rsidR="001B7F25" w:rsidRPr="005203FB">
        <w:rPr>
          <w:rFonts w:ascii="Times New Roman" w:eastAsiaTheme="majorEastAsia" w:hAnsi="Times New Roman" w:cs="Times New Roman"/>
        </w:rPr>
        <w:t>及優先錄取</w:t>
      </w:r>
      <w:r w:rsidR="00294BE3" w:rsidRPr="005203FB">
        <w:rPr>
          <w:rFonts w:ascii="Times New Roman" w:eastAsiaTheme="majorEastAsia" w:hAnsi="Times New Roman" w:cs="Times New Roman"/>
        </w:rPr>
        <w:t>條件</w:t>
      </w:r>
      <w:r w:rsidR="00C447F7">
        <w:rPr>
          <w:rFonts w:ascii="Times New Roman" w:eastAsia="等线" w:hAnsi="Times New Roman" w:cs="Times New Roman" w:hint="eastAsia"/>
          <w:lang w:eastAsia="zh-CN"/>
        </w:rPr>
        <w:t xml:space="preserve"> </w:t>
      </w:r>
    </w:p>
    <w:tbl>
      <w:tblPr>
        <w:tblStyle w:val="a6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2"/>
        <w:gridCol w:w="7854"/>
      </w:tblGrid>
      <w:tr w:rsidR="000A174C" w:rsidRPr="005203FB" w14:paraId="1F9FC455" w14:textId="77777777" w:rsidTr="005203FB">
        <w:trPr>
          <w:trHeight w:val="468"/>
        </w:trPr>
        <w:tc>
          <w:tcPr>
            <w:tcW w:w="1502" w:type="dxa"/>
          </w:tcPr>
          <w:p w14:paraId="352B54F0" w14:textId="17ED65B9" w:rsidR="000A174C" w:rsidRPr="005203FB" w:rsidRDefault="000A174C" w:rsidP="005203FB">
            <w:pPr>
              <w:spacing w:line="276" w:lineRule="auto"/>
              <w:ind w:right="-90"/>
              <w:jc w:val="left"/>
              <w:rPr>
                <w:rFonts w:ascii="Times New Roman" w:eastAsiaTheme="majorEastAsia" w:hAnsi="Times New Roman" w:cs="Times New Roman"/>
                <w:lang w:eastAsia="zh-HK"/>
              </w:rPr>
            </w:pPr>
            <w:r w:rsidRPr="005203FB">
              <w:rPr>
                <w:rFonts w:ascii="Times New Roman" w:eastAsiaTheme="majorEastAsia" w:hAnsi="Times New Roman" w:cs="Times New Roman"/>
                <w:lang w:eastAsia="zh-HK"/>
              </w:rPr>
              <w:t>招生範圍</w:t>
            </w:r>
            <w:r w:rsidRPr="005203FB">
              <w:rPr>
                <w:rFonts w:ascii="Times New Roman" w:eastAsiaTheme="majorEastAsia" w:hAnsi="Times New Roman" w:cs="Times New Roman"/>
                <w:lang w:eastAsia="zh-TW"/>
              </w:rPr>
              <w:t>：</w:t>
            </w:r>
          </w:p>
        </w:tc>
        <w:tc>
          <w:tcPr>
            <w:tcW w:w="7854" w:type="dxa"/>
          </w:tcPr>
          <w:p w14:paraId="5A663F85" w14:textId="125C9331" w:rsidR="00250DC0" w:rsidRPr="005203FB" w:rsidRDefault="00A54799" w:rsidP="005203FB">
            <w:pPr>
              <w:spacing w:line="276" w:lineRule="auto"/>
              <w:ind w:left="-51" w:right="-90"/>
              <w:jc w:val="left"/>
              <w:rPr>
                <w:rFonts w:ascii="Times New Roman" w:eastAsiaTheme="majorEastAsia" w:hAnsi="Times New Roman" w:cs="Times New Roman"/>
                <w:lang w:eastAsia="zh-HK"/>
              </w:rPr>
            </w:pPr>
            <w:r w:rsidRPr="005203FB">
              <w:rPr>
                <w:rFonts w:ascii="Times New Roman" w:eastAsiaTheme="majorEastAsia" w:hAnsi="Times New Roman" w:cs="Times New Roman"/>
                <w:lang w:eastAsia="zh-HK"/>
              </w:rPr>
              <w:t>大三及大四年級的本科生</w:t>
            </w:r>
            <w:r w:rsidR="00B8386B" w:rsidRPr="005203FB">
              <w:rPr>
                <w:rFonts w:ascii="Times New Roman" w:eastAsiaTheme="majorEastAsia" w:hAnsi="Times New Roman" w:cs="Times New Roman"/>
                <w:lang w:eastAsia="zh-HK"/>
              </w:rPr>
              <w:t>，</w:t>
            </w:r>
            <w:r w:rsidRPr="005203FB">
              <w:rPr>
                <w:rFonts w:ascii="Times New Roman" w:eastAsiaTheme="majorEastAsia" w:hAnsi="Times New Roman" w:cs="Times New Roman"/>
                <w:lang w:eastAsia="zh-HK"/>
              </w:rPr>
              <w:t>及研究生</w:t>
            </w:r>
            <w:r w:rsidR="00A8391E" w:rsidRPr="005203FB">
              <w:rPr>
                <w:rFonts w:ascii="Times New Roman" w:eastAsiaTheme="majorEastAsia" w:hAnsi="Times New Roman" w:cs="Times New Roman"/>
                <w:lang w:eastAsia="zh-HK"/>
              </w:rPr>
              <w:t>。</w:t>
            </w:r>
          </w:p>
        </w:tc>
      </w:tr>
      <w:tr w:rsidR="00250DC0" w:rsidRPr="00872D78" w14:paraId="2BC93756" w14:textId="77777777" w:rsidTr="00250DC0">
        <w:tc>
          <w:tcPr>
            <w:tcW w:w="1502" w:type="dxa"/>
          </w:tcPr>
          <w:p w14:paraId="330BF2AD" w14:textId="23812CF2" w:rsidR="00250DC0" w:rsidRPr="005203FB" w:rsidRDefault="00250DC0" w:rsidP="005203FB">
            <w:pPr>
              <w:spacing w:line="276" w:lineRule="auto"/>
              <w:ind w:right="-90"/>
              <w:jc w:val="left"/>
              <w:rPr>
                <w:rFonts w:ascii="Times New Roman" w:eastAsiaTheme="majorEastAsia" w:hAnsi="Times New Roman" w:cs="Times New Roman"/>
                <w:lang w:eastAsia="zh-HK"/>
              </w:rPr>
            </w:pPr>
            <w:r w:rsidRPr="005203FB">
              <w:rPr>
                <w:rFonts w:ascii="Times New Roman" w:eastAsiaTheme="majorEastAsia" w:hAnsi="Times New Roman" w:cs="Times New Roman"/>
                <w:lang w:eastAsia="zh-HK"/>
              </w:rPr>
              <w:t>錄取條件</w:t>
            </w:r>
            <w:r w:rsidRPr="005203FB">
              <w:rPr>
                <w:rFonts w:ascii="Times New Roman" w:eastAsiaTheme="majorEastAsia" w:hAnsi="Times New Roman" w:cs="Times New Roman"/>
                <w:lang w:eastAsia="zh-HK"/>
              </w:rPr>
              <w:t>:</w:t>
            </w:r>
          </w:p>
        </w:tc>
        <w:tc>
          <w:tcPr>
            <w:tcW w:w="7854" w:type="dxa"/>
          </w:tcPr>
          <w:p w14:paraId="00DAEC4A" w14:textId="3AFBBF39" w:rsidR="00250DC0" w:rsidRPr="00872D78" w:rsidRDefault="00916577" w:rsidP="005203FB">
            <w:pPr>
              <w:spacing w:line="276" w:lineRule="auto"/>
              <w:ind w:left="-51" w:right="-90"/>
              <w:jc w:val="left"/>
              <w:rPr>
                <w:rFonts w:asciiTheme="majorEastAsia" w:eastAsiaTheme="majorEastAsia" w:hAnsiTheme="majorEastAsia" w:cs="Times New Roman"/>
                <w:lang w:eastAsia="zh-HK"/>
              </w:rPr>
            </w:pPr>
            <w:r w:rsidRPr="00872D78">
              <w:rPr>
                <w:rFonts w:asciiTheme="majorEastAsia" w:eastAsiaTheme="majorEastAsia" w:hAnsiTheme="majorEastAsia" w:cs="Times New Roman"/>
                <w:lang w:eastAsia="zh-HK"/>
              </w:rPr>
              <w:t>符合上述招生範圍條件的</w:t>
            </w:r>
            <w:r w:rsidR="00A862E7" w:rsidRPr="00872D78">
              <w:rPr>
                <w:rFonts w:asciiTheme="majorEastAsia" w:eastAsiaTheme="majorEastAsia" w:hAnsiTheme="majorEastAsia" w:cs="Times New Roman"/>
                <w:lang w:eastAsia="zh-HK"/>
              </w:rPr>
              <w:t>學生</w:t>
            </w:r>
            <w:r w:rsidRPr="00872D78">
              <w:rPr>
                <w:rFonts w:asciiTheme="majorEastAsia" w:eastAsiaTheme="majorEastAsia" w:hAnsiTheme="majorEastAsia" w:cs="Times New Roman"/>
                <w:lang w:eastAsia="zh-HK"/>
              </w:rPr>
              <w:t>皆可報名，</w:t>
            </w:r>
            <w:r w:rsidR="00C447F7" w:rsidRPr="00C447F7">
              <w:rPr>
                <w:rFonts w:asciiTheme="majorEastAsia" w:eastAsiaTheme="majorEastAsia" w:hAnsiTheme="majorEastAsia" w:cs="Times New Roman" w:hint="eastAsia"/>
                <w:lang w:eastAsia="zh-HK"/>
              </w:rPr>
              <w:t>澳大</w:t>
            </w:r>
            <w:r w:rsidR="00872D78" w:rsidRPr="00872D78">
              <w:rPr>
                <w:rFonts w:asciiTheme="majorEastAsia" w:eastAsiaTheme="majorEastAsia" w:hAnsiTheme="majorEastAsia" w:cs="Times New Roman" w:hint="eastAsia"/>
                <w:lang w:eastAsia="zh-HK"/>
              </w:rPr>
              <w:t>教育學院</w:t>
            </w:r>
            <w:r w:rsidR="00872D78" w:rsidRPr="00872D78">
              <w:rPr>
                <w:rFonts w:asciiTheme="majorEastAsia" w:eastAsiaTheme="majorEastAsia" w:hAnsiTheme="majorEastAsia" w:cs="Times New Roman"/>
                <w:lang w:eastAsia="zh-HK"/>
              </w:rPr>
              <w:t>將根據</w:t>
            </w:r>
            <w:r w:rsidR="00872D78" w:rsidRPr="00872D78">
              <w:rPr>
                <w:rFonts w:asciiTheme="majorEastAsia" w:eastAsiaTheme="majorEastAsia" w:hAnsiTheme="majorEastAsia" w:cs="Times New Roman" w:hint="eastAsia"/>
                <w:lang w:eastAsia="zh-HK"/>
              </w:rPr>
              <w:t>申請人</w:t>
            </w:r>
            <w:r w:rsidR="00872D78" w:rsidRPr="00872D78">
              <w:rPr>
                <w:rFonts w:asciiTheme="majorEastAsia" w:eastAsiaTheme="majorEastAsia" w:hAnsiTheme="majorEastAsia" w:cs="Times New Roman"/>
                <w:lang w:eastAsia="zh-HK"/>
              </w:rPr>
              <w:t>的在校成績、</w:t>
            </w:r>
            <w:r w:rsidR="00872D78" w:rsidRPr="00872D78">
              <w:rPr>
                <w:rFonts w:asciiTheme="majorEastAsia" w:eastAsiaTheme="majorEastAsia" w:hAnsiTheme="majorEastAsia" w:cs="Times New Roman" w:hint="eastAsia"/>
                <w:lang w:eastAsia="zh-HK"/>
              </w:rPr>
              <w:t>學術</w:t>
            </w:r>
            <w:r w:rsidR="00872D78" w:rsidRPr="00872D78">
              <w:rPr>
                <w:rFonts w:asciiTheme="majorEastAsia" w:eastAsiaTheme="majorEastAsia" w:hAnsiTheme="majorEastAsia" w:cs="Times New Roman"/>
                <w:lang w:eastAsia="zh-HK"/>
              </w:rPr>
              <w:t>表現、以及其他相關材料，進行綜合評估。</w:t>
            </w:r>
            <w:r w:rsidR="005C163E" w:rsidRPr="00872D78">
              <w:rPr>
                <w:rFonts w:asciiTheme="majorEastAsia" w:eastAsiaTheme="majorEastAsia" w:hAnsiTheme="majorEastAsia" w:cs="Times New Roman"/>
                <w:lang w:eastAsia="zh-HK"/>
              </w:rPr>
              <w:t>最終</w:t>
            </w:r>
            <w:r w:rsidR="00250DC0" w:rsidRPr="00872D78">
              <w:rPr>
                <w:rFonts w:asciiTheme="majorEastAsia" w:eastAsiaTheme="majorEastAsia" w:hAnsiTheme="majorEastAsia" w:cs="Times New Roman"/>
                <w:lang w:eastAsia="zh-HK"/>
              </w:rPr>
              <w:t>錄取人數</w:t>
            </w:r>
            <w:r w:rsidR="001B7F25" w:rsidRPr="00872D78">
              <w:rPr>
                <w:rFonts w:asciiTheme="majorEastAsia" w:eastAsiaTheme="majorEastAsia" w:hAnsiTheme="majorEastAsia" w:cs="Times New Roman"/>
                <w:lang w:eastAsia="zh-HK"/>
              </w:rPr>
              <w:t>按實際報名人數及情況而定。</w:t>
            </w:r>
          </w:p>
          <w:p w14:paraId="6C69A419" w14:textId="05F0C5A5" w:rsidR="005203FB" w:rsidRPr="00872D78" w:rsidRDefault="005203FB" w:rsidP="005203FB">
            <w:pPr>
              <w:spacing w:line="276" w:lineRule="auto"/>
              <w:ind w:left="-51" w:right="-90"/>
              <w:jc w:val="left"/>
              <w:rPr>
                <w:rFonts w:asciiTheme="majorEastAsia" w:eastAsiaTheme="majorEastAsia" w:hAnsiTheme="majorEastAsia" w:cs="Times New Roman"/>
                <w:lang w:eastAsia="zh-HK"/>
              </w:rPr>
            </w:pPr>
          </w:p>
        </w:tc>
      </w:tr>
    </w:tbl>
    <w:p w14:paraId="2EDB4EE7" w14:textId="529F0133" w:rsidR="00651156" w:rsidRDefault="00CE06DB" w:rsidP="005203FB">
      <w:pPr>
        <w:pStyle w:val="HEADING"/>
        <w:spacing w:line="276" w:lineRule="auto"/>
        <w:rPr>
          <w:rFonts w:ascii="Times New Roman" w:eastAsiaTheme="majorEastAsia" w:hAnsi="Times New Roman" w:cs="Times New Roman"/>
        </w:rPr>
      </w:pPr>
      <w:r w:rsidRPr="005203FB">
        <w:rPr>
          <w:rFonts w:ascii="Times New Roman" w:eastAsiaTheme="majorEastAsia" w:hAnsi="Times New Roman" w:cs="Times New Roman"/>
        </w:rPr>
        <w:t>報名方法、</w:t>
      </w:r>
      <w:r w:rsidR="00294BE3" w:rsidRPr="005203FB">
        <w:rPr>
          <w:rFonts w:ascii="Times New Roman" w:eastAsiaTheme="majorEastAsia" w:hAnsi="Times New Roman" w:cs="Times New Roman"/>
        </w:rPr>
        <w:t>學費及繳交方法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7796"/>
      </w:tblGrid>
      <w:tr w:rsidR="00093195" w:rsidRPr="005203FB" w14:paraId="40D44173" w14:textId="77777777" w:rsidTr="00E76274">
        <w:trPr>
          <w:trHeight w:val="738"/>
        </w:trPr>
        <w:tc>
          <w:tcPr>
            <w:tcW w:w="1418" w:type="dxa"/>
          </w:tcPr>
          <w:p w14:paraId="6508467A" w14:textId="1E1411C7" w:rsidR="00093195" w:rsidRPr="005203FB" w:rsidRDefault="00093195" w:rsidP="005203FB">
            <w:pPr>
              <w:spacing w:line="276" w:lineRule="auto"/>
              <w:ind w:right="-90"/>
              <w:jc w:val="left"/>
              <w:rPr>
                <w:rFonts w:ascii="Times New Roman" w:eastAsiaTheme="majorEastAsia" w:hAnsi="Times New Roman" w:cs="Times New Roman"/>
                <w:lang w:eastAsia="zh-HK"/>
              </w:rPr>
            </w:pPr>
            <w:r w:rsidRPr="005203FB">
              <w:rPr>
                <w:rFonts w:ascii="Times New Roman" w:eastAsiaTheme="majorEastAsia" w:hAnsi="Times New Roman" w:cs="Times New Roman"/>
                <w:lang w:eastAsia="zh-HK"/>
              </w:rPr>
              <w:t>報名方法</w:t>
            </w:r>
            <w:r w:rsidRPr="005203FB">
              <w:rPr>
                <w:rFonts w:ascii="Times New Roman" w:eastAsiaTheme="majorEastAsia" w:hAnsi="Times New Roman" w:cs="Times New Roman"/>
                <w:lang w:eastAsia="zh-TW"/>
              </w:rPr>
              <w:t>：</w:t>
            </w:r>
          </w:p>
        </w:tc>
        <w:tc>
          <w:tcPr>
            <w:tcW w:w="7796" w:type="dxa"/>
          </w:tcPr>
          <w:p w14:paraId="13470E1D" w14:textId="5A5B8ECA" w:rsidR="00093195" w:rsidRPr="005203FB" w:rsidDel="00071B6F" w:rsidRDefault="00093195" w:rsidP="00494E8F">
            <w:pPr>
              <w:spacing w:line="276" w:lineRule="auto"/>
              <w:ind w:right="-90"/>
              <w:rPr>
                <w:rFonts w:ascii="Times New Roman" w:eastAsiaTheme="majorEastAsia" w:hAnsi="Times New Roman" w:cs="Times New Roman"/>
                <w:lang w:eastAsia="zh-HK"/>
              </w:rPr>
            </w:pPr>
            <w:r w:rsidRPr="005203FB">
              <w:rPr>
                <w:rFonts w:ascii="Times New Roman" w:eastAsiaTheme="majorEastAsia" w:hAnsi="Times New Roman" w:cs="Times New Roman"/>
                <w:lang w:eastAsia="zh-HK"/>
              </w:rPr>
              <w:t>報</w:t>
            </w:r>
            <w:r w:rsidRPr="005203FB">
              <w:rPr>
                <w:rFonts w:ascii="Times New Roman" w:eastAsiaTheme="majorEastAsia" w:hAnsi="Times New Roman" w:cs="Times New Roman"/>
                <w:lang w:eastAsia="zh-TW"/>
              </w:rPr>
              <w:t>名</w:t>
            </w:r>
            <w:r w:rsidRPr="005203FB">
              <w:rPr>
                <w:rFonts w:ascii="Times New Roman" w:eastAsiaTheme="majorEastAsia" w:hAnsi="Times New Roman" w:cs="Times New Roman"/>
                <w:lang w:eastAsia="zh-HK"/>
              </w:rPr>
              <w:t>時須上傳有效證</w:t>
            </w:r>
            <w:r w:rsidRPr="005203FB">
              <w:rPr>
                <w:rFonts w:ascii="Times New Roman" w:eastAsiaTheme="majorEastAsia" w:hAnsi="Times New Roman" w:cs="Times New Roman"/>
                <w:lang w:eastAsia="zh-TW"/>
              </w:rPr>
              <w:t>明</w:t>
            </w:r>
            <w:r w:rsidRPr="005203FB">
              <w:rPr>
                <w:rFonts w:ascii="Times New Roman" w:eastAsiaTheme="majorEastAsia" w:hAnsi="Times New Roman" w:cs="Times New Roman"/>
                <w:lang w:eastAsia="zh-HK"/>
              </w:rPr>
              <w:t>文</w:t>
            </w:r>
            <w:r w:rsidRPr="005203FB">
              <w:rPr>
                <w:rFonts w:ascii="Times New Roman" w:eastAsiaTheme="majorEastAsia" w:hAnsi="Times New Roman" w:cs="Times New Roman"/>
                <w:lang w:eastAsia="zh-TW"/>
              </w:rPr>
              <w:t>件</w:t>
            </w:r>
            <w:r w:rsidRPr="005203FB">
              <w:rPr>
                <w:rFonts w:ascii="Times New Roman" w:eastAsiaTheme="majorEastAsia" w:hAnsi="Times New Roman" w:cs="Times New Roman"/>
                <w:lang w:eastAsia="zh-HK"/>
              </w:rPr>
              <w:t>副本包</w:t>
            </w:r>
            <w:r w:rsidRPr="005203FB">
              <w:rPr>
                <w:rFonts w:ascii="Times New Roman" w:eastAsiaTheme="majorEastAsia" w:hAnsi="Times New Roman" w:cs="Times New Roman"/>
                <w:lang w:eastAsia="zh-TW"/>
              </w:rPr>
              <w:t>括：</w:t>
            </w:r>
            <w:r w:rsidRPr="005203FB">
              <w:rPr>
                <w:rFonts w:ascii="Times New Roman" w:eastAsiaTheme="majorEastAsia" w:hAnsi="Times New Roman" w:cs="Times New Roman"/>
                <w:lang w:eastAsia="zh-HK"/>
              </w:rPr>
              <w:t>在校學生證、內地居民身份證、港澳通行證</w:t>
            </w:r>
            <w:r w:rsidRPr="005203FB">
              <w:rPr>
                <w:rFonts w:ascii="Times New Roman" w:eastAsiaTheme="majorEastAsia" w:hAnsi="Times New Roman" w:cs="Times New Roman"/>
                <w:lang w:eastAsia="zh-TW"/>
              </w:rPr>
              <w:t>（</w:t>
            </w:r>
            <w:r w:rsidRPr="005203FB">
              <w:rPr>
                <w:rFonts w:ascii="Times New Roman" w:eastAsiaTheme="majorEastAsia" w:hAnsi="Times New Roman" w:cs="Times New Roman"/>
                <w:lang w:eastAsia="zh-HK"/>
              </w:rPr>
              <w:t>如適用</w:t>
            </w:r>
            <w:r w:rsidRPr="005203FB">
              <w:rPr>
                <w:rFonts w:ascii="Times New Roman" w:eastAsiaTheme="majorEastAsia" w:hAnsi="Times New Roman" w:cs="Times New Roman"/>
                <w:lang w:eastAsia="zh-TW"/>
              </w:rPr>
              <w:t>）</w:t>
            </w:r>
            <w:r w:rsidRPr="005203FB">
              <w:rPr>
                <w:rFonts w:ascii="Times New Roman" w:eastAsiaTheme="majorEastAsia" w:hAnsi="Times New Roman" w:cs="Times New Roman"/>
                <w:lang w:eastAsia="zh-HK"/>
              </w:rPr>
              <w:t>、就讀課</w:t>
            </w:r>
            <w:r w:rsidRPr="005203FB">
              <w:rPr>
                <w:rFonts w:ascii="Times New Roman" w:eastAsiaTheme="majorEastAsia" w:hAnsi="Times New Roman" w:cs="Times New Roman"/>
                <w:lang w:eastAsia="zh-TW"/>
              </w:rPr>
              <w:t>程</w:t>
            </w:r>
            <w:r w:rsidRPr="005203FB">
              <w:rPr>
                <w:rFonts w:ascii="Times New Roman" w:eastAsiaTheme="majorEastAsia" w:hAnsi="Times New Roman" w:cs="Times New Roman"/>
                <w:lang w:eastAsia="zh-HK"/>
              </w:rPr>
              <w:t>之成</w:t>
            </w:r>
            <w:r w:rsidRPr="005203FB">
              <w:rPr>
                <w:rFonts w:ascii="Times New Roman" w:eastAsiaTheme="majorEastAsia" w:hAnsi="Times New Roman" w:cs="Times New Roman"/>
                <w:lang w:eastAsia="zh-TW"/>
              </w:rPr>
              <w:t>績</w:t>
            </w:r>
            <w:r w:rsidRPr="005203FB">
              <w:rPr>
                <w:rFonts w:ascii="Times New Roman" w:eastAsiaTheme="majorEastAsia" w:hAnsi="Times New Roman" w:cs="Times New Roman"/>
                <w:lang w:eastAsia="zh-HK"/>
              </w:rPr>
              <w:t>單</w:t>
            </w:r>
            <w:r w:rsidR="006A3F52">
              <w:rPr>
                <w:rFonts w:ascii="等线" w:eastAsia="等线" w:hAnsi="等线" w:cs="Times New Roman" w:hint="eastAsia"/>
                <w:lang w:eastAsia="zh-HK"/>
              </w:rPr>
              <w:t>、</w:t>
            </w:r>
            <w:r w:rsidRPr="005203FB">
              <w:rPr>
                <w:rFonts w:ascii="Times New Roman" w:eastAsiaTheme="majorEastAsia" w:hAnsi="Times New Roman" w:cs="Times New Roman"/>
                <w:lang w:eastAsia="zh-HK"/>
              </w:rPr>
              <w:t>個人履歷</w:t>
            </w:r>
            <w:r w:rsidR="006A3F52">
              <w:rPr>
                <w:rFonts w:ascii="等线" w:eastAsia="等线" w:hAnsi="等线" w:cs="Times New Roman" w:hint="eastAsia"/>
                <w:lang w:eastAsia="zh-HK"/>
              </w:rPr>
              <w:t>、</w:t>
            </w:r>
            <w:r w:rsidR="006A3F52" w:rsidRPr="002E0232">
              <w:rPr>
                <w:rFonts w:ascii="Times New Roman" w:eastAsiaTheme="majorEastAsia" w:hAnsi="Times New Roman" w:cs="Times New Roman" w:hint="eastAsia"/>
                <w:lang w:eastAsia="zh-HK"/>
              </w:rPr>
              <w:t>信息登記表</w:t>
            </w:r>
            <w:r w:rsidRPr="005203FB">
              <w:rPr>
                <w:rFonts w:ascii="Times New Roman" w:eastAsiaTheme="majorEastAsia" w:hAnsi="Times New Roman" w:cs="Times New Roman"/>
                <w:lang w:eastAsia="zh-HK"/>
              </w:rPr>
              <w:t>一併提交。</w:t>
            </w:r>
            <w:r w:rsidR="00494E8F" w:rsidRPr="00494E8F">
              <w:rPr>
                <w:rFonts w:ascii="Times New Roman" w:eastAsiaTheme="majorEastAsia" w:hAnsi="Times New Roman" w:cs="Times New Roman"/>
                <w:lang w:eastAsia="zh-HK"/>
              </w:rPr>
              <w:t>有關錄取通知安排，請見第</w:t>
            </w:r>
            <w:r w:rsidR="00494E8F">
              <w:rPr>
                <w:rFonts w:ascii="Times New Roman" w:eastAsiaTheme="majorEastAsia" w:hAnsi="Times New Roman" w:cs="Times New Roman" w:hint="eastAsia"/>
                <w:lang w:eastAsia="zh-TW"/>
              </w:rPr>
              <w:t>5</w:t>
            </w:r>
            <w:r w:rsidR="00494E8F" w:rsidRPr="00494E8F">
              <w:rPr>
                <w:rFonts w:ascii="Times New Roman" w:eastAsiaTheme="majorEastAsia" w:hAnsi="Times New Roman" w:cs="Times New Roman"/>
                <w:lang w:eastAsia="zh-HK"/>
              </w:rPr>
              <w:t>部份</w:t>
            </w:r>
            <w:r w:rsidR="00494E8F" w:rsidRPr="00494E8F">
              <w:rPr>
                <w:rFonts w:ascii="Times New Roman" w:eastAsiaTheme="majorEastAsia" w:hAnsi="Times New Roman" w:cs="Times New Roman"/>
                <w:b/>
                <w:i/>
                <w:lang w:eastAsia="zh-HK"/>
              </w:rPr>
              <w:t>學生報名須知日期</w:t>
            </w:r>
            <w:r w:rsidR="00494E8F" w:rsidRPr="00494E8F">
              <w:rPr>
                <w:rFonts w:ascii="Times New Roman" w:eastAsiaTheme="majorEastAsia" w:hAnsi="Times New Roman" w:cs="Times New Roman"/>
                <w:lang w:eastAsia="zh-HK"/>
              </w:rPr>
              <w:t>。</w:t>
            </w:r>
            <w:bookmarkStart w:id="0" w:name="_GoBack"/>
            <w:bookmarkEnd w:id="0"/>
          </w:p>
        </w:tc>
      </w:tr>
      <w:tr w:rsidR="000A174C" w:rsidRPr="005203FB" w14:paraId="00BEB05F" w14:textId="77777777" w:rsidTr="00E76274">
        <w:trPr>
          <w:trHeight w:val="644"/>
        </w:trPr>
        <w:tc>
          <w:tcPr>
            <w:tcW w:w="1418" w:type="dxa"/>
          </w:tcPr>
          <w:p w14:paraId="14F65B99" w14:textId="179A28A0" w:rsidR="000A174C" w:rsidRPr="005203FB" w:rsidRDefault="000A174C" w:rsidP="005203FB">
            <w:pPr>
              <w:spacing w:line="276" w:lineRule="auto"/>
              <w:ind w:right="-90"/>
              <w:jc w:val="left"/>
              <w:rPr>
                <w:rFonts w:ascii="Times New Roman" w:eastAsiaTheme="majorEastAsia" w:hAnsi="Times New Roman" w:cs="Times New Roman"/>
                <w:lang w:eastAsia="zh-HK"/>
              </w:rPr>
            </w:pPr>
            <w:r w:rsidRPr="005203FB">
              <w:rPr>
                <w:rFonts w:ascii="Times New Roman" w:eastAsiaTheme="majorEastAsia" w:hAnsi="Times New Roman" w:cs="Times New Roman"/>
                <w:lang w:eastAsia="zh-HK"/>
              </w:rPr>
              <w:t>學費</w:t>
            </w:r>
            <w:r w:rsidRPr="005203FB">
              <w:rPr>
                <w:rFonts w:ascii="Times New Roman" w:eastAsiaTheme="majorEastAsia" w:hAnsi="Times New Roman" w:cs="Times New Roman"/>
                <w:lang w:eastAsia="zh-TW"/>
              </w:rPr>
              <w:t>：</w:t>
            </w:r>
          </w:p>
        </w:tc>
        <w:tc>
          <w:tcPr>
            <w:tcW w:w="7796" w:type="dxa"/>
          </w:tcPr>
          <w:p w14:paraId="10034E22" w14:textId="3A69D83D" w:rsidR="00A27E22" w:rsidRPr="005203FB" w:rsidRDefault="00A54799" w:rsidP="005203FB">
            <w:pPr>
              <w:spacing w:line="276" w:lineRule="auto"/>
              <w:ind w:right="-90"/>
              <w:rPr>
                <w:rFonts w:ascii="Times New Roman" w:eastAsiaTheme="majorEastAsia" w:hAnsi="Times New Roman" w:cs="Times New Roman"/>
                <w:lang w:eastAsia="zh-TW"/>
              </w:rPr>
            </w:pPr>
            <w:r w:rsidRPr="005203FB">
              <w:rPr>
                <w:rFonts w:ascii="Times New Roman" w:eastAsiaTheme="majorEastAsia" w:hAnsi="Times New Roman" w:cs="Times New Roman"/>
                <w:lang w:eastAsia="zh-HK"/>
              </w:rPr>
              <w:t>5</w:t>
            </w:r>
            <w:r w:rsidR="000A174C" w:rsidRPr="005203FB">
              <w:rPr>
                <w:rFonts w:ascii="Times New Roman" w:eastAsiaTheme="majorEastAsia" w:hAnsi="Times New Roman" w:cs="Times New Roman"/>
                <w:lang w:eastAsia="zh-HK"/>
              </w:rPr>
              <w:t>,000</w:t>
            </w:r>
            <w:r w:rsidR="000A174C" w:rsidRPr="005203FB">
              <w:rPr>
                <w:rFonts w:ascii="Times New Roman" w:eastAsiaTheme="majorEastAsia" w:hAnsi="Times New Roman" w:cs="Times New Roman"/>
                <w:lang w:eastAsia="zh-HK"/>
              </w:rPr>
              <w:t>澳門元</w:t>
            </w:r>
            <w:r w:rsidR="000A174C" w:rsidRPr="005203FB">
              <w:rPr>
                <w:rFonts w:ascii="Times New Roman" w:eastAsiaTheme="majorEastAsia" w:hAnsi="Times New Roman" w:cs="Times New Roman"/>
                <w:lang w:eastAsia="zh-HK"/>
              </w:rPr>
              <w:t xml:space="preserve">/ </w:t>
            </w:r>
            <w:r w:rsidR="000A174C" w:rsidRPr="005203FB">
              <w:rPr>
                <w:rFonts w:ascii="Times New Roman" w:eastAsiaTheme="majorEastAsia" w:hAnsi="Times New Roman" w:cs="Times New Roman"/>
                <w:lang w:eastAsia="zh-HK"/>
              </w:rPr>
              <w:t>人（</w:t>
            </w:r>
            <w:r w:rsidR="005C163E" w:rsidRPr="005203FB">
              <w:rPr>
                <w:rFonts w:ascii="Times New Roman" w:eastAsiaTheme="majorEastAsia" w:hAnsi="Times New Roman" w:cs="Times New Roman"/>
                <w:lang w:eastAsia="zh-HK"/>
              </w:rPr>
              <w:t>約</w:t>
            </w:r>
            <w:r w:rsidR="005C163E" w:rsidRPr="005203FB">
              <w:rPr>
                <w:rFonts w:ascii="Times New Roman" w:eastAsiaTheme="majorEastAsia" w:hAnsi="Times New Roman" w:cs="Times New Roman"/>
                <w:lang w:eastAsia="zh-TW"/>
              </w:rPr>
              <w:t>人民幣</w:t>
            </w:r>
            <w:r w:rsidR="002033BA" w:rsidRPr="005203FB">
              <w:rPr>
                <w:rFonts w:ascii="Times New Roman" w:eastAsiaTheme="majorEastAsia" w:hAnsi="Times New Roman" w:cs="Times New Roman"/>
                <w:lang w:eastAsia="zh-TW"/>
              </w:rPr>
              <w:t>4</w:t>
            </w:r>
            <w:r w:rsidR="005C163E" w:rsidRPr="005203FB">
              <w:rPr>
                <w:rFonts w:ascii="Times New Roman" w:eastAsiaTheme="majorEastAsia" w:hAnsi="Times New Roman" w:cs="Times New Roman"/>
                <w:lang w:eastAsia="zh-TW"/>
              </w:rPr>
              <w:t>,0</w:t>
            </w:r>
            <w:r w:rsidR="00954E36" w:rsidRPr="005203FB">
              <w:rPr>
                <w:rFonts w:ascii="Times New Roman" w:eastAsiaTheme="majorEastAsia" w:hAnsi="Times New Roman" w:cs="Times New Roman"/>
                <w:lang w:eastAsia="zh-TW"/>
              </w:rPr>
              <w:t>33</w:t>
            </w:r>
            <w:r w:rsidR="005C163E" w:rsidRPr="005203FB">
              <w:rPr>
                <w:rFonts w:ascii="Times New Roman" w:eastAsiaTheme="majorEastAsia" w:hAnsi="Times New Roman" w:cs="Times New Roman"/>
                <w:lang w:eastAsia="zh-TW"/>
              </w:rPr>
              <w:t>元，</w:t>
            </w:r>
            <w:r w:rsidR="00F152E3" w:rsidRPr="005203FB">
              <w:rPr>
                <w:rFonts w:ascii="Times New Roman" w:eastAsiaTheme="majorEastAsia" w:hAnsi="Times New Roman" w:cs="Times New Roman"/>
                <w:lang w:eastAsia="zh-HK"/>
              </w:rPr>
              <w:t>每一學術單位舉辦之課程為</w:t>
            </w:r>
            <w:r w:rsidRPr="005203FB">
              <w:rPr>
                <w:rFonts w:ascii="Times New Roman" w:eastAsiaTheme="majorEastAsia" w:hAnsi="Times New Roman" w:cs="Times New Roman"/>
                <w:lang w:eastAsia="zh-HK"/>
              </w:rPr>
              <w:t>7</w:t>
            </w:r>
            <w:r w:rsidR="000A174C" w:rsidRPr="005203FB">
              <w:rPr>
                <w:rFonts w:ascii="Times New Roman" w:eastAsiaTheme="majorEastAsia" w:hAnsi="Times New Roman" w:cs="Times New Roman"/>
                <w:lang w:eastAsia="zh-HK"/>
              </w:rPr>
              <w:t>天）</w:t>
            </w:r>
          </w:p>
          <w:p w14:paraId="4A24CC4E" w14:textId="3255CCA8" w:rsidR="000A174C" w:rsidRPr="005203FB" w:rsidRDefault="00A27E22" w:rsidP="005203FB">
            <w:pPr>
              <w:spacing w:line="276" w:lineRule="auto"/>
              <w:ind w:right="-90"/>
              <w:rPr>
                <w:rFonts w:ascii="Times New Roman" w:eastAsiaTheme="majorEastAsia" w:hAnsi="Times New Roman" w:cs="Times New Roman"/>
                <w:lang w:eastAsia="zh-HK"/>
              </w:rPr>
            </w:pPr>
            <w:r w:rsidRPr="005203FB">
              <w:rPr>
                <w:rFonts w:ascii="Times New Roman" w:eastAsiaTheme="majorEastAsia" w:hAnsi="Times New Roman" w:cs="Times New Roman"/>
                <w:lang w:eastAsia="zh-TW"/>
              </w:rPr>
              <w:t>本校收費是以澳門元計算，上述人民幣金額只作參考用。</w:t>
            </w:r>
          </w:p>
        </w:tc>
      </w:tr>
      <w:tr w:rsidR="000A174C" w:rsidRPr="005203FB" w14:paraId="3516CC93" w14:textId="77777777" w:rsidTr="00E76274">
        <w:tc>
          <w:tcPr>
            <w:tcW w:w="1418" w:type="dxa"/>
          </w:tcPr>
          <w:p w14:paraId="56D2C4D8" w14:textId="43D39BD7" w:rsidR="000A174C" w:rsidRPr="005203FB" w:rsidRDefault="006831E9" w:rsidP="005203FB">
            <w:pPr>
              <w:spacing w:line="276" w:lineRule="auto"/>
              <w:ind w:right="-90"/>
              <w:jc w:val="left"/>
              <w:rPr>
                <w:rFonts w:ascii="Times New Roman" w:eastAsiaTheme="majorEastAsia" w:hAnsi="Times New Roman" w:cs="Times New Roman"/>
                <w:lang w:eastAsia="zh-HK"/>
              </w:rPr>
            </w:pPr>
            <w:r w:rsidRPr="005203FB">
              <w:rPr>
                <w:rFonts w:ascii="Times New Roman" w:eastAsiaTheme="majorEastAsia" w:hAnsi="Times New Roman" w:cs="Times New Roman"/>
                <w:lang w:eastAsia="zh-HK"/>
              </w:rPr>
              <w:t>繳交方法</w:t>
            </w:r>
            <w:r w:rsidRPr="005203FB">
              <w:rPr>
                <w:rFonts w:ascii="Times New Roman" w:eastAsiaTheme="majorEastAsia" w:hAnsi="Times New Roman" w:cs="Times New Roman"/>
                <w:lang w:eastAsia="zh-TW"/>
              </w:rPr>
              <w:t>：</w:t>
            </w:r>
          </w:p>
        </w:tc>
        <w:tc>
          <w:tcPr>
            <w:tcW w:w="7796" w:type="dxa"/>
          </w:tcPr>
          <w:p w14:paraId="223F553D" w14:textId="7E94C862" w:rsidR="006831E9" w:rsidRDefault="001D2A8F" w:rsidP="005203FB">
            <w:pPr>
              <w:spacing w:line="276" w:lineRule="auto"/>
              <w:ind w:right="-90"/>
              <w:rPr>
                <w:rFonts w:ascii="Times New Roman" w:eastAsiaTheme="majorEastAsia" w:hAnsi="Times New Roman" w:cs="Times New Roman"/>
                <w:lang w:eastAsia="zh-TW"/>
              </w:rPr>
            </w:pPr>
            <w:r>
              <w:rPr>
                <w:rFonts w:ascii="Times New Roman" w:eastAsiaTheme="majorEastAsia" w:hAnsi="Times New Roman" w:cs="Times New Roman" w:hint="eastAsia"/>
                <w:lang w:eastAsia="zh-HK"/>
              </w:rPr>
              <w:t>請</w:t>
            </w:r>
            <w:r w:rsidR="006831E9" w:rsidRPr="005203FB">
              <w:rPr>
                <w:rFonts w:ascii="Times New Roman" w:eastAsiaTheme="majorEastAsia" w:hAnsi="Times New Roman" w:cs="Times New Roman"/>
                <w:lang w:eastAsia="zh-HK"/>
              </w:rPr>
              <w:t>將學費匯款至指定銀行帳戶，</w:t>
            </w:r>
            <w:r>
              <w:rPr>
                <w:rFonts w:ascii="Times New Roman" w:eastAsiaTheme="majorEastAsia" w:hAnsi="Times New Roman" w:cs="Times New Roman" w:hint="eastAsia"/>
                <w:lang w:eastAsia="zh-HK"/>
              </w:rPr>
              <w:t>繳費</w:t>
            </w:r>
            <w:r w:rsidR="006831E9" w:rsidRPr="005203FB">
              <w:rPr>
                <w:rFonts w:ascii="Times New Roman" w:eastAsiaTheme="majorEastAsia" w:hAnsi="Times New Roman" w:cs="Times New Roman"/>
                <w:lang w:eastAsia="zh-HK"/>
              </w:rPr>
              <w:t>過程中產生的</w:t>
            </w:r>
            <w:r>
              <w:rPr>
                <w:rFonts w:ascii="Times New Roman" w:eastAsiaTheme="majorEastAsia" w:hAnsi="Times New Roman" w:cs="Times New Roman" w:hint="eastAsia"/>
                <w:lang w:eastAsia="zh-HK"/>
              </w:rPr>
              <w:t>額外</w:t>
            </w:r>
            <w:r w:rsidR="006831E9" w:rsidRPr="005203FB">
              <w:rPr>
                <w:rFonts w:ascii="Times New Roman" w:eastAsiaTheme="majorEastAsia" w:hAnsi="Times New Roman" w:cs="Times New Roman"/>
                <w:lang w:eastAsia="zh-HK"/>
              </w:rPr>
              <w:t>費用，</w:t>
            </w:r>
            <w:r w:rsidR="00494E8F">
              <w:rPr>
                <w:rFonts w:ascii="Times New Roman" w:eastAsiaTheme="majorEastAsia" w:hAnsi="Times New Roman" w:cs="Times New Roman" w:hint="eastAsia"/>
                <w:lang w:eastAsia="zh-HK"/>
              </w:rPr>
              <w:t>須</w:t>
            </w:r>
            <w:r w:rsidR="006831E9" w:rsidRPr="005203FB">
              <w:rPr>
                <w:rFonts w:ascii="Times New Roman" w:eastAsiaTheme="majorEastAsia" w:hAnsi="Times New Roman" w:cs="Times New Roman"/>
                <w:lang w:eastAsia="zh-HK"/>
              </w:rPr>
              <w:t>由學生自付，此外，請在付款後保存單據，以便作為核實之用</w:t>
            </w:r>
            <w:r w:rsidR="00F152E3" w:rsidRPr="005203FB">
              <w:rPr>
                <w:rFonts w:ascii="Times New Roman" w:eastAsiaTheme="majorEastAsia" w:hAnsi="Times New Roman" w:cs="Times New Roman"/>
                <w:lang w:eastAsia="zh-TW"/>
              </w:rPr>
              <w:t>。</w:t>
            </w:r>
            <w:r w:rsidR="00ED4023" w:rsidRPr="005203FB">
              <w:rPr>
                <w:rFonts w:ascii="Times New Roman" w:eastAsiaTheme="majorEastAsia" w:hAnsi="Times New Roman" w:cs="Times New Roman"/>
                <w:lang w:eastAsia="zh-HK"/>
              </w:rPr>
              <w:t>有關指定銀行帳戶資</w:t>
            </w:r>
            <w:r w:rsidR="00ED4023" w:rsidRPr="005203FB">
              <w:rPr>
                <w:rFonts w:ascii="Times New Roman" w:eastAsiaTheme="majorEastAsia" w:hAnsi="Times New Roman" w:cs="Times New Roman"/>
                <w:lang w:eastAsia="zh-TW"/>
              </w:rPr>
              <w:t>料，</w:t>
            </w:r>
            <w:r w:rsidR="00494E8F">
              <w:rPr>
                <w:rFonts w:ascii="Times New Roman" w:eastAsiaTheme="majorEastAsia" w:hAnsi="Times New Roman" w:cs="Times New Roman" w:hint="eastAsia"/>
                <w:lang w:eastAsia="zh-HK"/>
              </w:rPr>
              <w:t>將</w:t>
            </w:r>
            <w:r w:rsidR="00ED4023" w:rsidRPr="005203FB">
              <w:rPr>
                <w:rFonts w:ascii="Times New Roman" w:eastAsiaTheme="majorEastAsia" w:hAnsi="Times New Roman" w:cs="Times New Roman"/>
                <w:lang w:eastAsia="zh-HK"/>
              </w:rPr>
              <w:t>在</w:t>
            </w:r>
            <w:r w:rsidR="002F1EE5" w:rsidRPr="005203FB">
              <w:rPr>
                <w:rFonts w:ascii="Times New Roman" w:eastAsiaTheme="majorEastAsia" w:hAnsi="Times New Roman" w:cs="Times New Roman"/>
                <w:lang w:eastAsia="zh-HK"/>
              </w:rPr>
              <w:t>錄取通知</w:t>
            </w:r>
            <w:r w:rsidR="00ED4023" w:rsidRPr="005203FB">
              <w:rPr>
                <w:rFonts w:ascii="Times New Roman" w:eastAsiaTheme="majorEastAsia" w:hAnsi="Times New Roman" w:cs="Times New Roman"/>
                <w:lang w:eastAsia="zh-HK"/>
              </w:rPr>
              <w:t>中說明</w:t>
            </w:r>
            <w:r w:rsidR="00ED4023" w:rsidRPr="005203FB">
              <w:rPr>
                <w:rFonts w:ascii="Times New Roman" w:eastAsiaTheme="majorEastAsia" w:hAnsi="Times New Roman" w:cs="Times New Roman"/>
                <w:lang w:eastAsia="zh-TW"/>
              </w:rPr>
              <w:t>。</w:t>
            </w:r>
          </w:p>
          <w:p w14:paraId="0DE853D6" w14:textId="75E2011A" w:rsidR="00872D78" w:rsidRDefault="00872D78" w:rsidP="005203FB">
            <w:pPr>
              <w:spacing w:line="276" w:lineRule="auto"/>
              <w:ind w:right="-90"/>
              <w:rPr>
                <w:rFonts w:ascii="Times New Roman" w:eastAsiaTheme="majorEastAsia" w:hAnsi="Times New Roman" w:cs="Times New Roman"/>
                <w:lang w:eastAsia="zh-TW"/>
              </w:rPr>
            </w:pPr>
          </w:p>
          <w:p w14:paraId="6ED67A18" w14:textId="3ABCB779" w:rsidR="00494E8F" w:rsidRPr="005203FB" w:rsidRDefault="00494E8F" w:rsidP="005203FB">
            <w:pPr>
              <w:spacing w:line="276" w:lineRule="auto"/>
              <w:ind w:right="-90"/>
              <w:rPr>
                <w:rFonts w:ascii="Times New Roman" w:eastAsiaTheme="majorEastAsia" w:hAnsi="Times New Roman" w:cs="Times New Roman"/>
                <w:lang w:eastAsia="zh-HK"/>
              </w:rPr>
            </w:pPr>
          </w:p>
        </w:tc>
      </w:tr>
    </w:tbl>
    <w:p w14:paraId="27C6990A" w14:textId="2CD851F6" w:rsidR="00494E8F" w:rsidRPr="005203FB" w:rsidRDefault="00871AA1" w:rsidP="00494E8F">
      <w:pPr>
        <w:pStyle w:val="HEADING"/>
        <w:spacing w:line="276" w:lineRule="auto"/>
        <w:rPr>
          <w:rFonts w:ascii="Times New Roman" w:eastAsiaTheme="majorEastAsia" w:hAnsi="Times New Roman" w:cs="Times New Roman"/>
        </w:rPr>
      </w:pPr>
      <w:r w:rsidRPr="005203FB">
        <w:rPr>
          <w:rFonts w:ascii="Times New Roman" w:eastAsiaTheme="majorEastAsia" w:hAnsi="Times New Roman" w:cs="Times New Roman"/>
        </w:rPr>
        <w:t>學生</w:t>
      </w:r>
      <w:r w:rsidR="00D45C97" w:rsidRPr="005203FB">
        <w:rPr>
          <w:rFonts w:ascii="Times New Roman" w:eastAsiaTheme="majorEastAsia" w:hAnsi="Times New Roman" w:cs="Times New Roman"/>
        </w:rPr>
        <w:t>報名</w:t>
      </w:r>
      <w:r w:rsidRPr="005203FB">
        <w:rPr>
          <w:rFonts w:ascii="Times New Roman" w:eastAsiaTheme="majorEastAsia" w:hAnsi="Times New Roman" w:cs="Times New Roman"/>
        </w:rPr>
        <w:t>須知日期</w:t>
      </w:r>
      <w:r w:rsidR="00D45C97" w:rsidRPr="005203FB">
        <w:rPr>
          <w:rFonts w:ascii="Times New Roman" w:eastAsiaTheme="majorEastAsia" w:hAnsi="Times New Roman" w:cs="Times New Roman"/>
          <w:lang w:eastAsia="zh-TW"/>
        </w:rPr>
        <w:t>（</w:t>
      </w:r>
      <w:r w:rsidR="00D45C97" w:rsidRPr="005203FB">
        <w:rPr>
          <w:rFonts w:ascii="Times New Roman" w:eastAsiaTheme="majorEastAsia" w:hAnsi="Times New Roman" w:cs="Times New Roman"/>
        </w:rPr>
        <w:t>已繳交的學費</w:t>
      </w:r>
      <w:r w:rsidR="00F40CC8" w:rsidRPr="005203FB">
        <w:rPr>
          <w:rFonts w:ascii="Times New Roman" w:eastAsiaTheme="majorEastAsia" w:hAnsi="Times New Roman" w:cs="Times New Roman"/>
          <w:lang w:eastAsia="zh-TW"/>
        </w:rPr>
        <w:t>在任何條件下均</w:t>
      </w:r>
      <w:r w:rsidR="00D45C97" w:rsidRPr="005203FB">
        <w:rPr>
          <w:rFonts w:ascii="Times New Roman" w:eastAsiaTheme="majorEastAsia" w:hAnsi="Times New Roman" w:cs="Times New Roman"/>
        </w:rPr>
        <w:t>不設退款</w:t>
      </w:r>
      <w:r w:rsidR="00F40CC8" w:rsidRPr="005203FB">
        <w:rPr>
          <w:rFonts w:ascii="Times New Roman" w:eastAsiaTheme="majorEastAsia" w:hAnsi="Times New Roman" w:cs="Times New Roman"/>
        </w:rPr>
        <w:t>，建議於收到錄取通知書並且取得簽證後，</w:t>
      </w:r>
      <w:r w:rsidR="001D2A8F">
        <w:rPr>
          <w:rFonts w:ascii="Times New Roman" w:eastAsiaTheme="majorEastAsia" w:hAnsi="Times New Roman" w:cs="Times New Roman" w:hint="eastAsia"/>
        </w:rPr>
        <w:t>再</w:t>
      </w:r>
      <w:r w:rsidR="00F40CC8" w:rsidRPr="005203FB">
        <w:rPr>
          <w:rFonts w:ascii="Times New Roman" w:eastAsiaTheme="majorEastAsia" w:hAnsi="Times New Roman" w:cs="Times New Roman"/>
        </w:rPr>
        <w:t>交費</w:t>
      </w:r>
      <w:r w:rsidR="00D45C97" w:rsidRPr="005203FB">
        <w:rPr>
          <w:rFonts w:ascii="Times New Roman" w:eastAsiaTheme="majorEastAsia" w:hAnsi="Times New Roman" w:cs="Times New Roman"/>
          <w:lang w:eastAsia="zh-TW"/>
        </w:rPr>
        <w:t>）</w:t>
      </w:r>
    </w:p>
    <w:tbl>
      <w:tblPr>
        <w:tblStyle w:val="a6"/>
        <w:tblW w:w="8372" w:type="dxa"/>
        <w:jc w:val="center"/>
        <w:tblBorders>
          <w:top w:val="single" w:sz="8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9"/>
        <w:gridCol w:w="235"/>
        <w:gridCol w:w="4838"/>
      </w:tblGrid>
      <w:tr w:rsidR="006831E9" w:rsidRPr="005203FB" w14:paraId="69C7706A" w14:textId="77777777" w:rsidTr="00A27E22">
        <w:trPr>
          <w:trHeight w:val="107"/>
          <w:jc w:val="center"/>
        </w:trPr>
        <w:tc>
          <w:tcPr>
            <w:tcW w:w="3299" w:type="dxa"/>
            <w:tcBorders>
              <w:top w:val="single" w:sz="8" w:space="0" w:color="auto"/>
              <w:bottom w:val="single" w:sz="8" w:space="0" w:color="auto"/>
            </w:tcBorders>
            <w:shd w:val="clear" w:color="auto" w:fill="005F96"/>
            <w:vAlign w:val="center"/>
          </w:tcPr>
          <w:p w14:paraId="0D4BFA2E" w14:textId="77777777" w:rsidR="006831E9" w:rsidRPr="005203FB" w:rsidRDefault="006831E9" w:rsidP="005203FB">
            <w:pPr>
              <w:spacing w:line="276" w:lineRule="auto"/>
              <w:ind w:right="-90"/>
              <w:jc w:val="center"/>
              <w:rPr>
                <w:rFonts w:ascii="Times New Roman" w:eastAsiaTheme="majorEastAsia" w:hAnsi="Times New Roman" w:cs="Times New Roman"/>
                <w:color w:val="FFFFFF" w:themeColor="background1"/>
                <w:lang w:eastAsia="zh-HK"/>
              </w:rPr>
            </w:pPr>
            <w:r w:rsidRPr="005203FB">
              <w:rPr>
                <w:rFonts w:ascii="Times New Roman" w:eastAsiaTheme="majorEastAsia" w:hAnsi="Times New Roman" w:cs="Times New Roman"/>
                <w:color w:val="FFFFFF" w:themeColor="background1"/>
                <w:lang w:eastAsia="zh-HK"/>
              </w:rPr>
              <w:t>日期</w:t>
            </w:r>
          </w:p>
        </w:tc>
        <w:tc>
          <w:tcPr>
            <w:tcW w:w="5073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005F96"/>
            <w:vAlign w:val="center"/>
          </w:tcPr>
          <w:p w14:paraId="36C9762D" w14:textId="1E0D4CC4" w:rsidR="006831E9" w:rsidRPr="005203FB" w:rsidRDefault="006831E9" w:rsidP="005203FB">
            <w:pPr>
              <w:spacing w:line="276" w:lineRule="auto"/>
              <w:ind w:right="-90"/>
              <w:jc w:val="center"/>
              <w:rPr>
                <w:rFonts w:ascii="Times New Roman" w:eastAsiaTheme="majorEastAsia" w:hAnsi="Times New Roman" w:cs="Times New Roman"/>
                <w:color w:val="FFFFFF" w:themeColor="background1"/>
                <w:lang w:eastAsia="zh-HK"/>
              </w:rPr>
            </w:pPr>
            <w:r w:rsidRPr="005203FB">
              <w:rPr>
                <w:rFonts w:ascii="Times New Roman" w:eastAsiaTheme="majorEastAsia" w:hAnsi="Times New Roman" w:cs="Times New Roman"/>
                <w:color w:val="FFFFFF" w:themeColor="background1"/>
                <w:lang w:eastAsia="zh-HK"/>
              </w:rPr>
              <w:t>須知</w:t>
            </w:r>
          </w:p>
        </w:tc>
      </w:tr>
      <w:tr w:rsidR="00EA2CD8" w:rsidRPr="005203FB" w14:paraId="6703EAEC" w14:textId="77777777" w:rsidTr="00A27E22">
        <w:trPr>
          <w:trHeight w:val="940"/>
          <w:jc w:val="center"/>
        </w:trPr>
        <w:tc>
          <w:tcPr>
            <w:tcW w:w="3534" w:type="dxa"/>
            <w:gridSpan w:val="2"/>
            <w:tcBorders>
              <w:top w:val="single" w:sz="8" w:space="0" w:color="auto"/>
              <w:bottom w:val="dotted" w:sz="4" w:space="0" w:color="auto"/>
              <w:right w:val="nil"/>
            </w:tcBorders>
          </w:tcPr>
          <w:p w14:paraId="5ACAA94B" w14:textId="77777777" w:rsidR="008C740E" w:rsidRDefault="008C740E" w:rsidP="005203FB">
            <w:pPr>
              <w:spacing w:line="276" w:lineRule="auto"/>
              <w:ind w:right="-90"/>
              <w:jc w:val="center"/>
              <w:rPr>
                <w:rFonts w:ascii="Times New Roman" w:eastAsiaTheme="majorEastAsia" w:hAnsi="Times New Roman" w:cs="Times New Roman"/>
                <w:color w:val="F53E41"/>
                <w:lang w:eastAsia="zh-TW"/>
              </w:rPr>
            </w:pPr>
            <w:r w:rsidRPr="005203FB">
              <w:rPr>
                <w:rFonts w:ascii="Times New Roman" w:eastAsiaTheme="majorEastAsia" w:hAnsi="Times New Roman" w:cs="Times New Roman"/>
                <w:color w:val="F53E41"/>
                <w:lang w:eastAsia="zh-TW"/>
              </w:rPr>
              <w:t>即日起</w:t>
            </w:r>
          </w:p>
          <w:p w14:paraId="5B3EC304" w14:textId="2E3C4FB5" w:rsidR="006831E9" w:rsidRPr="005203FB" w:rsidRDefault="006831E9" w:rsidP="005203FB">
            <w:pPr>
              <w:spacing w:line="276" w:lineRule="auto"/>
              <w:ind w:right="-90"/>
              <w:jc w:val="center"/>
              <w:rPr>
                <w:rFonts w:ascii="Times New Roman" w:eastAsiaTheme="majorEastAsia" w:hAnsi="Times New Roman" w:cs="Times New Roman"/>
                <w:color w:val="F53E41"/>
                <w:lang w:eastAsia="zh-HK"/>
              </w:rPr>
            </w:pPr>
            <w:r w:rsidRPr="005203FB">
              <w:rPr>
                <w:rFonts w:ascii="Times New Roman" w:eastAsiaTheme="majorEastAsia" w:hAnsi="Times New Roman" w:cs="Times New Roman"/>
                <w:color w:val="F53E41"/>
                <w:lang w:eastAsia="zh-HK"/>
              </w:rPr>
              <w:t>至</w:t>
            </w:r>
          </w:p>
          <w:p w14:paraId="23308B12" w14:textId="1FDDF22E" w:rsidR="006831E9" w:rsidRPr="005203FB" w:rsidRDefault="006831E9" w:rsidP="00494E8F">
            <w:pPr>
              <w:spacing w:line="276" w:lineRule="auto"/>
              <w:ind w:right="-90"/>
              <w:jc w:val="center"/>
              <w:rPr>
                <w:rFonts w:ascii="Times New Roman" w:eastAsiaTheme="majorEastAsia" w:hAnsi="Times New Roman" w:cs="Times New Roman"/>
                <w:lang w:eastAsia="zh-HK"/>
              </w:rPr>
            </w:pPr>
            <w:r w:rsidRPr="005203FB">
              <w:rPr>
                <w:rFonts w:ascii="Times New Roman" w:eastAsiaTheme="majorEastAsia" w:hAnsi="Times New Roman" w:cs="Times New Roman"/>
                <w:color w:val="F53E41"/>
                <w:lang w:eastAsia="zh-HK"/>
              </w:rPr>
              <w:t>5</w:t>
            </w:r>
            <w:r w:rsidRPr="005203FB">
              <w:rPr>
                <w:rFonts w:ascii="Times New Roman" w:eastAsiaTheme="majorEastAsia" w:hAnsi="Times New Roman" w:cs="Times New Roman"/>
                <w:color w:val="F53E41"/>
                <w:lang w:eastAsia="zh-HK"/>
              </w:rPr>
              <w:t>月</w:t>
            </w:r>
            <w:r w:rsidR="00494E8F">
              <w:rPr>
                <w:rFonts w:ascii="Times New Roman" w:eastAsiaTheme="majorEastAsia" w:hAnsi="Times New Roman" w:cs="Times New Roman" w:hint="eastAsia"/>
                <w:color w:val="F53E41"/>
                <w:lang w:eastAsia="zh-TW"/>
              </w:rPr>
              <w:t>26</w:t>
            </w:r>
            <w:r w:rsidRPr="005203FB">
              <w:rPr>
                <w:rFonts w:ascii="Times New Roman" w:eastAsiaTheme="majorEastAsia" w:hAnsi="Times New Roman" w:cs="Times New Roman"/>
                <w:color w:val="F53E41"/>
                <w:lang w:eastAsia="zh-HK"/>
              </w:rPr>
              <w:t>日</w:t>
            </w:r>
            <w:r w:rsidR="001D2A8F">
              <w:rPr>
                <w:rFonts w:ascii="Times New Roman" w:eastAsiaTheme="majorEastAsia" w:hAnsi="Times New Roman" w:cs="Times New Roman" w:hint="eastAsia"/>
                <w:color w:val="F53E41"/>
                <w:lang w:eastAsia="zh-HK"/>
              </w:rPr>
              <w:t>下午</w:t>
            </w:r>
            <w:r w:rsidR="001D2A8F">
              <w:rPr>
                <w:rFonts w:ascii="Times New Roman" w:eastAsiaTheme="majorEastAsia" w:hAnsi="Times New Roman" w:cs="Times New Roman" w:hint="eastAsia"/>
                <w:color w:val="F53E41"/>
                <w:lang w:eastAsia="zh-TW"/>
              </w:rPr>
              <w:t>4</w:t>
            </w:r>
            <w:r w:rsidR="001D2A8F">
              <w:rPr>
                <w:rFonts w:ascii="Times New Roman" w:eastAsiaTheme="majorEastAsia" w:hAnsi="Times New Roman" w:cs="Times New Roman" w:hint="eastAsia"/>
                <w:color w:val="F53E41"/>
                <w:lang w:eastAsia="zh-HK"/>
              </w:rPr>
              <w:t>時</w:t>
            </w:r>
          </w:p>
        </w:tc>
        <w:tc>
          <w:tcPr>
            <w:tcW w:w="4838" w:type="dxa"/>
            <w:tcBorders>
              <w:top w:val="single" w:sz="8" w:space="0" w:color="auto"/>
              <w:left w:val="nil"/>
              <w:bottom w:val="dotted" w:sz="4" w:space="0" w:color="auto"/>
            </w:tcBorders>
          </w:tcPr>
          <w:p w14:paraId="1EE9A133" w14:textId="1DDFA273" w:rsidR="006831E9" w:rsidRPr="00C447F7" w:rsidRDefault="006831E9" w:rsidP="005203FB">
            <w:pPr>
              <w:spacing w:line="276" w:lineRule="auto"/>
              <w:ind w:right="-90"/>
              <w:jc w:val="left"/>
              <w:rPr>
                <w:rFonts w:ascii="Times New Roman" w:eastAsia="等线" w:hAnsi="Times New Roman" w:cs="Times New Roman"/>
                <w:color w:val="F53E41"/>
                <w:lang w:eastAsia="zh-CN"/>
              </w:rPr>
            </w:pPr>
            <w:r w:rsidRPr="005203FB">
              <w:rPr>
                <w:rFonts w:ascii="Times New Roman" w:eastAsiaTheme="majorEastAsia" w:hAnsi="Times New Roman" w:cs="Times New Roman"/>
                <w:color w:val="F53E41"/>
                <w:lang w:eastAsia="zh-HK"/>
              </w:rPr>
              <w:t>報名日期</w:t>
            </w:r>
            <w:r w:rsidR="00C447F7">
              <w:rPr>
                <w:rFonts w:ascii="Times New Roman" w:eastAsia="等线" w:hAnsi="Times New Roman" w:cs="Times New Roman" w:hint="eastAsia"/>
                <w:color w:val="F53E41"/>
                <w:lang w:eastAsia="zh-CN"/>
              </w:rPr>
              <w:t xml:space="preserve"> </w:t>
            </w:r>
          </w:p>
          <w:p w14:paraId="6564A5AB" w14:textId="28569D5C" w:rsidR="007656A7" w:rsidRPr="005203FB" w:rsidRDefault="00C447F7" w:rsidP="005203FB">
            <w:pPr>
              <w:spacing w:line="276" w:lineRule="auto"/>
              <w:ind w:right="-90"/>
              <w:jc w:val="left"/>
              <w:rPr>
                <w:rFonts w:ascii="Times New Roman" w:eastAsiaTheme="majorEastAsia" w:hAnsi="Times New Roman" w:cs="Times New Roman"/>
                <w:lang w:eastAsia="zh-HK"/>
              </w:rPr>
            </w:pPr>
            <w:r w:rsidRPr="00C447F7">
              <w:rPr>
                <w:rFonts w:ascii="Times New Roman" w:eastAsiaTheme="majorEastAsia" w:hAnsi="Times New Roman" w:cs="Times New Roman" w:hint="eastAsia"/>
                <w:lang w:eastAsia="zh-HK"/>
              </w:rPr>
              <w:t>報名</w:t>
            </w:r>
            <w:r w:rsidR="00B0436E">
              <w:rPr>
                <w:rFonts w:ascii="Times New Roman" w:eastAsiaTheme="majorEastAsia" w:hAnsi="Times New Roman" w:cs="Times New Roman" w:hint="eastAsia"/>
                <w:lang w:eastAsia="zh-HK"/>
              </w:rPr>
              <w:t>資</w:t>
            </w:r>
            <w:r w:rsidR="00B0436E">
              <w:rPr>
                <w:rFonts w:ascii="Times New Roman" w:eastAsiaTheme="majorEastAsia" w:hAnsi="Times New Roman" w:cs="Times New Roman" w:hint="eastAsia"/>
                <w:lang w:eastAsia="zh-TW"/>
              </w:rPr>
              <w:t>料</w:t>
            </w:r>
            <w:r w:rsidR="00B0436E">
              <w:rPr>
                <w:rFonts w:ascii="Times New Roman" w:eastAsiaTheme="majorEastAsia" w:hAnsi="Times New Roman" w:cs="Times New Roman" w:hint="eastAsia"/>
                <w:lang w:eastAsia="zh-HK"/>
              </w:rPr>
              <w:t>如下</w:t>
            </w:r>
            <w:r w:rsidR="007656A7" w:rsidRPr="005203FB">
              <w:rPr>
                <w:rFonts w:ascii="Times New Roman" w:eastAsiaTheme="majorEastAsia" w:hAnsi="Times New Roman" w:cs="Times New Roman"/>
                <w:lang w:eastAsia="zh-TW"/>
              </w:rPr>
              <w:t>：</w:t>
            </w:r>
          </w:p>
          <w:p w14:paraId="5C25E9E3" w14:textId="49646220" w:rsidR="007656A7" w:rsidRPr="005203FB" w:rsidRDefault="00FB26B3" w:rsidP="005203FB">
            <w:pPr>
              <w:pStyle w:val="a4"/>
              <w:numPr>
                <w:ilvl w:val="0"/>
                <w:numId w:val="9"/>
              </w:numPr>
              <w:spacing w:line="276" w:lineRule="auto"/>
              <w:ind w:left="465" w:right="-90" w:firstLine="0"/>
              <w:jc w:val="left"/>
              <w:rPr>
                <w:rFonts w:ascii="Times New Roman" w:eastAsiaTheme="majorEastAsia" w:hAnsi="Times New Roman" w:cs="Times New Roman"/>
                <w:lang w:eastAsia="zh-HK"/>
              </w:rPr>
            </w:pPr>
            <w:r w:rsidRPr="005203FB">
              <w:rPr>
                <w:rFonts w:ascii="Times New Roman" w:eastAsiaTheme="majorEastAsia" w:hAnsi="Times New Roman" w:cs="Times New Roman"/>
                <w:lang w:eastAsia="zh-HK"/>
              </w:rPr>
              <w:t>在校</w:t>
            </w:r>
            <w:r w:rsidR="007656A7" w:rsidRPr="005203FB">
              <w:rPr>
                <w:rFonts w:ascii="Times New Roman" w:eastAsiaTheme="majorEastAsia" w:hAnsi="Times New Roman" w:cs="Times New Roman"/>
                <w:lang w:eastAsia="zh-HK"/>
              </w:rPr>
              <w:t>學生證</w:t>
            </w:r>
            <w:r w:rsidR="00A15D48" w:rsidRPr="005203FB">
              <w:rPr>
                <w:rFonts w:ascii="Times New Roman" w:eastAsiaTheme="majorEastAsia" w:hAnsi="Times New Roman" w:cs="Times New Roman"/>
                <w:lang w:eastAsia="zh-HK"/>
              </w:rPr>
              <w:t>副本</w:t>
            </w:r>
          </w:p>
          <w:p w14:paraId="56EDD31F" w14:textId="37AFAF53" w:rsidR="008A3A17" w:rsidRPr="005203FB" w:rsidRDefault="00071B6F" w:rsidP="005203FB">
            <w:pPr>
              <w:pStyle w:val="a4"/>
              <w:numPr>
                <w:ilvl w:val="0"/>
                <w:numId w:val="9"/>
              </w:numPr>
              <w:spacing w:line="276" w:lineRule="auto"/>
              <w:ind w:left="465" w:right="-90" w:firstLine="0"/>
              <w:jc w:val="left"/>
              <w:rPr>
                <w:rFonts w:ascii="Times New Roman" w:eastAsiaTheme="majorEastAsia" w:hAnsi="Times New Roman" w:cs="Times New Roman"/>
                <w:lang w:eastAsia="zh-HK"/>
              </w:rPr>
            </w:pPr>
            <w:r w:rsidRPr="005203FB">
              <w:rPr>
                <w:rFonts w:ascii="Times New Roman" w:eastAsiaTheme="majorEastAsia" w:hAnsi="Times New Roman" w:cs="Times New Roman"/>
                <w:lang w:eastAsia="zh-HK"/>
              </w:rPr>
              <w:t>有效</w:t>
            </w:r>
            <w:r w:rsidR="008A3A17" w:rsidRPr="005203FB">
              <w:rPr>
                <w:rFonts w:ascii="Times New Roman" w:eastAsiaTheme="majorEastAsia" w:hAnsi="Times New Roman" w:cs="Times New Roman"/>
                <w:lang w:eastAsia="zh-HK"/>
              </w:rPr>
              <w:t>內地居</w:t>
            </w:r>
            <w:r w:rsidR="008A3A17" w:rsidRPr="005203FB">
              <w:rPr>
                <w:rFonts w:ascii="Times New Roman" w:eastAsiaTheme="majorEastAsia" w:hAnsi="Times New Roman" w:cs="Times New Roman"/>
                <w:lang w:eastAsia="zh-TW"/>
              </w:rPr>
              <w:t>民</w:t>
            </w:r>
            <w:r w:rsidR="008A3A17" w:rsidRPr="005203FB">
              <w:rPr>
                <w:rFonts w:ascii="Times New Roman" w:eastAsiaTheme="majorEastAsia" w:hAnsi="Times New Roman" w:cs="Times New Roman"/>
                <w:lang w:eastAsia="zh-HK"/>
              </w:rPr>
              <w:t>身份證</w:t>
            </w:r>
            <w:r w:rsidRPr="005203FB">
              <w:rPr>
                <w:rFonts w:ascii="Times New Roman" w:eastAsiaTheme="majorEastAsia" w:hAnsi="Times New Roman" w:cs="Times New Roman"/>
                <w:lang w:eastAsia="zh-HK"/>
              </w:rPr>
              <w:t>副本</w:t>
            </w:r>
          </w:p>
          <w:p w14:paraId="60DB3D62" w14:textId="7BAE8EB3" w:rsidR="006831E9" w:rsidRPr="005203FB" w:rsidRDefault="006831E9" w:rsidP="005203FB">
            <w:pPr>
              <w:pStyle w:val="a4"/>
              <w:numPr>
                <w:ilvl w:val="0"/>
                <w:numId w:val="9"/>
              </w:numPr>
              <w:spacing w:line="276" w:lineRule="auto"/>
              <w:ind w:left="465" w:right="-90" w:firstLine="0"/>
              <w:jc w:val="left"/>
              <w:rPr>
                <w:rFonts w:ascii="Times New Roman" w:eastAsiaTheme="majorEastAsia" w:hAnsi="Times New Roman" w:cs="Times New Roman"/>
                <w:lang w:eastAsia="zh-HK"/>
              </w:rPr>
            </w:pPr>
            <w:r w:rsidRPr="005203FB">
              <w:rPr>
                <w:rFonts w:ascii="Times New Roman" w:eastAsiaTheme="majorEastAsia" w:hAnsi="Times New Roman" w:cs="Times New Roman"/>
                <w:lang w:eastAsia="zh-HK"/>
              </w:rPr>
              <w:t>有效港澳通行證</w:t>
            </w:r>
            <w:r w:rsidR="009D1F11" w:rsidRPr="005203FB">
              <w:rPr>
                <w:rFonts w:ascii="Times New Roman" w:eastAsiaTheme="majorEastAsia" w:hAnsi="Times New Roman" w:cs="Times New Roman"/>
                <w:lang w:eastAsia="zh-HK"/>
              </w:rPr>
              <w:t>*</w:t>
            </w:r>
            <w:r w:rsidR="00A15D48" w:rsidRPr="005203FB">
              <w:rPr>
                <w:rFonts w:ascii="Times New Roman" w:eastAsiaTheme="majorEastAsia" w:hAnsi="Times New Roman" w:cs="Times New Roman"/>
                <w:lang w:eastAsia="zh-HK"/>
              </w:rPr>
              <w:t>副本</w:t>
            </w:r>
            <w:r w:rsidR="008A3A17" w:rsidRPr="005203FB">
              <w:rPr>
                <w:rFonts w:ascii="Times New Roman" w:eastAsiaTheme="majorEastAsia" w:hAnsi="Times New Roman" w:cs="Times New Roman"/>
                <w:lang w:eastAsia="zh-TW"/>
              </w:rPr>
              <w:t>（</w:t>
            </w:r>
            <w:r w:rsidR="008A3A17" w:rsidRPr="005203FB">
              <w:rPr>
                <w:rFonts w:ascii="Times New Roman" w:eastAsiaTheme="majorEastAsia" w:hAnsi="Times New Roman" w:cs="Times New Roman"/>
                <w:lang w:eastAsia="zh-HK"/>
              </w:rPr>
              <w:t>如適用</w:t>
            </w:r>
            <w:r w:rsidR="008A3A17" w:rsidRPr="005203FB">
              <w:rPr>
                <w:rFonts w:ascii="Times New Roman" w:eastAsiaTheme="majorEastAsia" w:hAnsi="Times New Roman" w:cs="Times New Roman"/>
                <w:lang w:eastAsia="zh-TW"/>
              </w:rPr>
              <w:t>）</w:t>
            </w:r>
          </w:p>
          <w:p w14:paraId="50166214" w14:textId="77777777" w:rsidR="009D1F11" w:rsidRPr="005203FB" w:rsidRDefault="008A3A17" w:rsidP="005203FB">
            <w:pPr>
              <w:pStyle w:val="a4"/>
              <w:numPr>
                <w:ilvl w:val="0"/>
                <w:numId w:val="9"/>
              </w:numPr>
              <w:spacing w:line="276" w:lineRule="auto"/>
              <w:ind w:left="465" w:right="-90" w:firstLine="0"/>
              <w:jc w:val="left"/>
              <w:rPr>
                <w:rFonts w:ascii="Times New Roman" w:eastAsiaTheme="majorEastAsia" w:hAnsi="Times New Roman" w:cs="Times New Roman"/>
                <w:lang w:eastAsia="zh-HK"/>
              </w:rPr>
            </w:pPr>
            <w:r w:rsidRPr="005203FB">
              <w:rPr>
                <w:rFonts w:ascii="Times New Roman" w:eastAsiaTheme="majorEastAsia" w:hAnsi="Times New Roman" w:cs="Times New Roman"/>
                <w:lang w:eastAsia="zh-HK"/>
              </w:rPr>
              <w:t>就讀課</w:t>
            </w:r>
            <w:r w:rsidRPr="005203FB">
              <w:rPr>
                <w:rFonts w:ascii="Times New Roman" w:eastAsiaTheme="majorEastAsia" w:hAnsi="Times New Roman" w:cs="Times New Roman"/>
                <w:lang w:eastAsia="zh-TW"/>
              </w:rPr>
              <w:t>程</w:t>
            </w:r>
            <w:r w:rsidRPr="005203FB">
              <w:rPr>
                <w:rFonts w:ascii="Times New Roman" w:eastAsiaTheme="majorEastAsia" w:hAnsi="Times New Roman" w:cs="Times New Roman"/>
                <w:lang w:eastAsia="zh-HK"/>
              </w:rPr>
              <w:t>之成</w:t>
            </w:r>
            <w:r w:rsidRPr="005203FB">
              <w:rPr>
                <w:rFonts w:ascii="Times New Roman" w:eastAsiaTheme="majorEastAsia" w:hAnsi="Times New Roman" w:cs="Times New Roman"/>
                <w:lang w:eastAsia="zh-TW"/>
              </w:rPr>
              <w:t>績</w:t>
            </w:r>
            <w:r w:rsidRPr="005203FB">
              <w:rPr>
                <w:rFonts w:ascii="Times New Roman" w:eastAsiaTheme="majorEastAsia" w:hAnsi="Times New Roman" w:cs="Times New Roman"/>
                <w:lang w:eastAsia="zh-HK"/>
              </w:rPr>
              <w:t>單</w:t>
            </w:r>
          </w:p>
          <w:p w14:paraId="13932669" w14:textId="77777777" w:rsidR="00721093" w:rsidRDefault="00721093" w:rsidP="005203FB">
            <w:pPr>
              <w:pStyle w:val="a4"/>
              <w:numPr>
                <w:ilvl w:val="0"/>
                <w:numId w:val="9"/>
              </w:numPr>
              <w:spacing w:line="276" w:lineRule="auto"/>
              <w:ind w:left="465" w:right="-90" w:firstLine="0"/>
              <w:jc w:val="left"/>
              <w:rPr>
                <w:rFonts w:ascii="Times New Roman" w:eastAsiaTheme="majorEastAsia" w:hAnsi="Times New Roman" w:cs="Times New Roman"/>
                <w:lang w:eastAsia="zh-HK"/>
              </w:rPr>
            </w:pPr>
            <w:r w:rsidRPr="005203FB">
              <w:rPr>
                <w:rFonts w:ascii="Times New Roman" w:eastAsiaTheme="majorEastAsia" w:hAnsi="Times New Roman" w:cs="Times New Roman"/>
                <w:lang w:eastAsia="zh-HK"/>
              </w:rPr>
              <w:t>個人履歷</w:t>
            </w:r>
          </w:p>
          <w:p w14:paraId="1853EEFC" w14:textId="78D88FC1" w:rsidR="002E0232" w:rsidRPr="005203FB" w:rsidRDefault="002E0232" w:rsidP="005203FB">
            <w:pPr>
              <w:pStyle w:val="a4"/>
              <w:numPr>
                <w:ilvl w:val="0"/>
                <w:numId w:val="9"/>
              </w:numPr>
              <w:spacing w:line="276" w:lineRule="auto"/>
              <w:ind w:left="465" w:right="-90" w:firstLine="0"/>
              <w:jc w:val="left"/>
              <w:rPr>
                <w:rFonts w:ascii="Times New Roman" w:eastAsiaTheme="majorEastAsia" w:hAnsi="Times New Roman" w:cs="Times New Roman"/>
                <w:lang w:eastAsia="zh-HK"/>
              </w:rPr>
            </w:pPr>
            <w:r w:rsidRPr="002E0232">
              <w:rPr>
                <w:rFonts w:ascii="Times New Roman" w:eastAsiaTheme="majorEastAsia" w:hAnsi="Times New Roman" w:cs="Times New Roman" w:hint="eastAsia"/>
                <w:lang w:eastAsia="zh-HK"/>
              </w:rPr>
              <w:t>信息登記表</w:t>
            </w:r>
          </w:p>
        </w:tc>
      </w:tr>
      <w:tr w:rsidR="00EA2CD8" w:rsidRPr="005203FB" w14:paraId="61A30981" w14:textId="77777777" w:rsidTr="00A27E22">
        <w:trPr>
          <w:trHeight w:val="149"/>
          <w:jc w:val="center"/>
        </w:trPr>
        <w:tc>
          <w:tcPr>
            <w:tcW w:w="3534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490EAC44" w14:textId="7A76C3D6" w:rsidR="006831E9" w:rsidRPr="005203FB" w:rsidRDefault="006831E9" w:rsidP="00494E8F">
            <w:pPr>
              <w:spacing w:line="276" w:lineRule="auto"/>
              <w:ind w:right="-90"/>
              <w:jc w:val="center"/>
              <w:rPr>
                <w:rFonts w:ascii="Times New Roman" w:eastAsiaTheme="majorEastAsia" w:hAnsi="Times New Roman" w:cs="Times New Roman"/>
                <w:lang w:eastAsia="zh-HK"/>
              </w:rPr>
            </w:pPr>
            <w:r w:rsidRPr="005203FB">
              <w:rPr>
                <w:rFonts w:ascii="Times New Roman" w:eastAsiaTheme="majorEastAsia" w:hAnsi="Times New Roman" w:cs="Times New Roman"/>
                <w:lang w:eastAsia="zh-HK"/>
              </w:rPr>
              <w:t>2021</w:t>
            </w:r>
            <w:r w:rsidRPr="005203FB">
              <w:rPr>
                <w:rFonts w:ascii="Times New Roman" w:eastAsiaTheme="majorEastAsia" w:hAnsi="Times New Roman" w:cs="Times New Roman"/>
                <w:lang w:eastAsia="zh-HK"/>
              </w:rPr>
              <w:t>年</w:t>
            </w:r>
            <w:r w:rsidRPr="005203FB">
              <w:rPr>
                <w:rFonts w:ascii="Times New Roman" w:eastAsiaTheme="majorEastAsia" w:hAnsi="Times New Roman" w:cs="Times New Roman"/>
                <w:lang w:eastAsia="zh-HK"/>
              </w:rPr>
              <w:t>5</w:t>
            </w:r>
            <w:r w:rsidRPr="005203FB">
              <w:rPr>
                <w:rFonts w:ascii="Times New Roman" w:eastAsiaTheme="majorEastAsia" w:hAnsi="Times New Roman" w:cs="Times New Roman"/>
                <w:lang w:eastAsia="zh-HK"/>
              </w:rPr>
              <w:t>月</w:t>
            </w:r>
            <w:r w:rsidR="00494E8F">
              <w:rPr>
                <w:rFonts w:ascii="Times New Roman" w:eastAsiaTheme="majorEastAsia" w:hAnsi="Times New Roman" w:cs="Times New Roman" w:hint="eastAsia"/>
                <w:lang w:eastAsia="zh-TW"/>
              </w:rPr>
              <w:t>27</w:t>
            </w:r>
            <w:r w:rsidRPr="005203FB">
              <w:rPr>
                <w:rFonts w:ascii="Times New Roman" w:eastAsiaTheme="majorEastAsia" w:hAnsi="Times New Roman" w:cs="Times New Roman"/>
                <w:lang w:eastAsia="zh-HK"/>
              </w:rPr>
              <w:t>日至</w:t>
            </w:r>
            <w:r w:rsidR="00494E8F">
              <w:rPr>
                <w:rFonts w:ascii="Times New Roman" w:eastAsiaTheme="majorEastAsia" w:hAnsi="Times New Roman" w:cs="Times New Roman" w:hint="eastAsia"/>
                <w:lang w:eastAsia="zh-TW"/>
              </w:rPr>
              <w:t>31</w:t>
            </w:r>
            <w:r w:rsidRPr="005203FB">
              <w:rPr>
                <w:rFonts w:ascii="Times New Roman" w:eastAsiaTheme="majorEastAsia" w:hAnsi="Times New Roman" w:cs="Times New Roman"/>
                <w:lang w:eastAsia="zh-HK"/>
              </w:rPr>
              <w:t>日</w:t>
            </w:r>
          </w:p>
        </w:tc>
        <w:tc>
          <w:tcPr>
            <w:tcW w:w="4838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52F37A2E" w14:textId="048239C5" w:rsidR="006831E9" w:rsidRPr="005203FB" w:rsidRDefault="00B0436E" w:rsidP="00B0436E">
            <w:pPr>
              <w:spacing w:line="276" w:lineRule="auto"/>
              <w:ind w:right="-90"/>
              <w:jc w:val="left"/>
              <w:rPr>
                <w:rFonts w:ascii="Times New Roman" w:eastAsiaTheme="majorEastAsia" w:hAnsi="Times New Roman" w:cs="Times New Roman"/>
                <w:lang w:eastAsia="zh-HK"/>
              </w:rPr>
            </w:pPr>
            <w:r>
              <w:rPr>
                <w:rFonts w:ascii="Times New Roman" w:eastAsiaTheme="majorEastAsia" w:hAnsi="Times New Roman" w:cs="Times New Roman" w:hint="eastAsia"/>
                <w:lang w:eastAsia="zh-HK"/>
              </w:rPr>
              <w:t>學生甄</w:t>
            </w:r>
            <w:r>
              <w:rPr>
                <w:rFonts w:ascii="Times New Roman" w:eastAsiaTheme="majorEastAsia" w:hAnsi="Times New Roman" w:cs="Times New Roman" w:hint="eastAsia"/>
                <w:lang w:eastAsia="zh-TW"/>
              </w:rPr>
              <w:t>選</w:t>
            </w:r>
          </w:p>
        </w:tc>
      </w:tr>
      <w:tr w:rsidR="00B0436E" w:rsidRPr="005203FB" w14:paraId="50263A57" w14:textId="77777777" w:rsidTr="00DE1DBB">
        <w:trPr>
          <w:trHeight w:val="149"/>
          <w:jc w:val="center"/>
        </w:trPr>
        <w:tc>
          <w:tcPr>
            <w:tcW w:w="3534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6DCB0D33" w14:textId="4CD88937" w:rsidR="00B0436E" w:rsidRPr="005203FB" w:rsidRDefault="00B0436E" w:rsidP="00494E8F">
            <w:pPr>
              <w:spacing w:line="276" w:lineRule="auto"/>
              <w:ind w:right="-90"/>
              <w:jc w:val="center"/>
              <w:rPr>
                <w:rFonts w:ascii="Times New Roman" w:eastAsiaTheme="majorEastAsia" w:hAnsi="Times New Roman" w:cs="Times New Roman"/>
                <w:lang w:eastAsia="zh-HK"/>
              </w:rPr>
            </w:pPr>
            <w:r w:rsidRPr="005203FB">
              <w:rPr>
                <w:rFonts w:ascii="Times New Roman" w:eastAsiaTheme="majorEastAsia" w:hAnsi="Times New Roman" w:cs="Times New Roman"/>
                <w:lang w:eastAsia="zh-HK"/>
              </w:rPr>
              <w:t>2021</w:t>
            </w:r>
            <w:r w:rsidRPr="005203FB">
              <w:rPr>
                <w:rFonts w:ascii="Times New Roman" w:eastAsiaTheme="majorEastAsia" w:hAnsi="Times New Roman" w:cs="Times New Roman"/>
                <w:lang w:eastAsia="zh-HK"/>
              </w:rPr>
              <w:t>年</w:t>
            </w:r>
            <w:r w:rsidR="00494E8F">
              <w:rPr>
                <w:rFonts w:ascii="Times New Roman" w:eastAsiaTheme="majorEastAsia" w:hAnsi="Times New Roman" w:cs="Times New Roman" w:hint="eastAsia"/>
                <w:lang w:eastAsia="zh-TW"/>
              </w:rPr>
              <w:t>6</w:t>
            </w:r>
            <w:r w:rsidRPr="005203FB">
              <w:rPr>
                <w:rFonts w:ascii="Times New Roman" w:eastAsiaTheme="majorEastAsia" w:hAnsi="Times New Roman" w:cs="Times New Roman"/>
                <w:lang w:eastAsia="zh-HK"/>
              </w:rPr>
              <w:t>月</w:t>
            </w:r>
            <w:r w:rsidR="00494E8F">
              <w:rPr>
                <w:rFonts w:ascii="Times New Roman" w:eastAsiaTheme="majorEastAsia" w:hAnsi="Times New Roman" w:cs="Times New Roman" w:hint="eastAsia"/>
                <w:lang w:eastAsia="zh-HK"/>
              </w:rPr>
              <w:t>上旬</w:t>
            </w:r>
          </w:p>
        </w:tc>
        <w:tc>
          <w:tcPr>
            <w:tcW w:w="4838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21C65136" w14:textId="77777777" w:rsidR="00B0436E" w:rsidRPr="005203FB" w:rsidRDefault="00B0436E" w:rsidP="00DE1DBB">
            <w:pPr>
              <w:spacing w:line="276" w:lineRule="auto"/>
              <w:ind w:right="-90"/>
              <w:jc w:val="left"/>
              <w:rPr>
                <w:rFonts w:ascii="Times New Roman" w:eastAsiaTheme="majorEastAsia" w:hAnsi="Times New Roman" w:cs="Times New Roman"/>
                <w:lang w:eastAsia="zh-HK"/>
              </w:rPr>
            </w:pPr>
            <w:r w:rsidRPr="005203FB">
              <w:rPr>
                <w:rFonts w:ascii="Times New Roman" w:eastAsiaTheme="majorEastAsia" w:hAnsi="Times New Roman" w:cs="Times New Roman"/>
                <w:lang w:eastAsia="zh-HK"/>
              </w:rPr>
              <w:t>以電郵形式發出錄取通知</w:t>
            </w:r>
          </w:p>
        </w:tc>
      </w:tr>
      <w:tr w:rsidR="004C15F0" w:rsidRPr="005203FB" w14:paraId="52617B47" w14:textId="77777777" w:rsidTr="00A27E22">
        <w:trPr>
          <w:trHeight w:val="214"/>
          <w:jc w:val="center"/>
        </w:trPr>
        <w:tc>
          <w:tcPr>
            <w:tcW w:w="3534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132E7847" w14:textId="09D35139" w:rsidR="006831E9" w:rsidRPr="005203FB" w:rsidRDefault="006831E9" w:rsidP="00494E8F">
            <w:pPr>
              <w:spacing w:line="276" w:lineRule="auto"/>
              <w:ind w:right="-90"/>
              <w:jc w:val="center"/>
              <w:rPr>
                <w:rFonts w:ascii="Times New Roman" w:eastAsiaTheme="majorEastAsia" w:hAnsi="Times New Roman" w:cs="Times New Roman"/>
                <w:lang w:eastAsia="zh-HK"/>
              </w:rPr>
            </w:pPr>
            <w:r w:rsidRPr="005203FB">
              <w:rPr>
                <w:rFonts w:ascii="Times New Roman" w:eastAsiaTheme="majorEastAsia" w:hAnsi="Times New Roman" w:cs="Times New Roman"/>
                <w:color w:val="F53E41"/>
                <w:lang w:eastAsia="zh-HK"/>
              </w:rPr>
              <w:t>2021</w:t>
            </w:r>
            <w:r w:rsidRPr="005203FB">
              <w:rPr>
                <w:rFonts w:ascii="Times New Roman" w:eastAsiaTheme="majorEastAsia" w:hAnsi="Times New Roman" w:cs="Times New Roman"/>
                <w:color w:val="F53E41"/>
                <w:lang w:eastAsia="zh-HK"/>
              </w:rPr>
              <w:t>年</w:t>
            </w:r>
            <w:r w:rsidR="00494E8F">
              <w:rPr>
                <w:rFonts w:ascii="Times New Roman" w:eastAsiaTheme="majorEastAsia" w:hAnsi="Times New Roman" w:cs="Times New Roman" w:hint="eastAsia"/>
                <w:color w:val="F53E41"/>
                <w:lang w:eastAsia="zh-TW"/>
              </w:rPr>
              <w:t>6</w:t>
            </w:r>
            <w:r w:rsidRPr="005203FB">
              <w:rPr>
                <w:rFonts w:ascii="Times New Roman" w:eastAsiaTheme="majorEastAsia" w:hAnsi="Times New Roman" w:cs="Times New Roman"/>
                <w:color w:val="F53E41"/>
                <w:lang w:eastAsia="zh-HK"/>
              </w:rPr>
              <w:t>月</w:t>
            </w:r>
            <w:r w:rsidR="000A082A" w:rsidRPr="005203FB">
              <w:rPr>
                <w:rFonts w:ascii="Times New Roman" w:eastAsiaTheme="majorEastAsia" w:hAnsi="Times New Roman" w:cs="Times New Roman"/>
                <w:color w:val="F53E41"/>
                <w:lang w:eastAsia="zh-TW"/>
              </w:rPr>
              <w:t>2</w:t>
            </w:r>
            <w:r w:rsidRPr="005203FB">
              <w:rPr>
                <w:rFonts w:ascii="Times New Roman" w:eastAsiaTheme="majorEastAsia" w:hAnsi="Times New Roman" w:cs="Times New Roman"/>
                <w:color w:val="F53E41"/>
                <w:lang w:eastAsia="zh-HK"/>
              </w:rPr>
              <w:t>日至</w:t>
            </w:r>
            <w:r w:rsidR="00A27E22" w:rsidRPr="005203FB">
              <w:rPr>
                <w:rFonts w:ascii="Times New Roman" w:eastAsiaTheme="majorEastAsia" w:hAnsi="Times New Roman" w:cs="Times New Roman"/>
                <w:color w:val="F53E41"/>
                <w:lang w:eastAsia="zh-TW"/>
              </w:rPr>
              <w:t>6</w:t>
            </w:r>
            <w:r w:rsidRPr="005203FB">
              <w:rPr>
                <w:rFonts w:ascii="Times New Roman" w:eastAsiaTheme="majorEastAsia" w:hAnsi="Times New Roman" w:cs="Times New Roman"/>
                <w:color w:val="F53E41"/>
                <w:lang w:eastAsia="zh-HK"/>
              </w:rPr>
              <w:t>月</w:t>
            </w:r>
            <w:r w:rsidR="00494E8F">
              <w:rPr>
                <w:rFonts w:ascii="Times New Roman" w:eastAsiaTheme="majorEastAsia" w:hAnsi="Times New Roman" w:cs="Times New Roman" w:hint="eastAsia"/>
                <w:color w:val="F53E41"/>
                <w:lang w:eastAsia="zh-TW"/>
              </w:rPr>
              <w:t>1</w:t>
            </w:r>
            <w:r w:rsidR="000A082A" w:rsidRPr="005203FB">
              <w:rPr>
                <w:rFonts w:ascii="Times New Roman" w:eastAsiaTheme="majorEastAsia" w:hAnsi="Times New Roman" w:cs="Times New Roman"/>
                <w:color w:val="F53E41"/>
                <w:lang w:eastAsia="zh-TW"/>
              </w:rPr>
              <w:t>4</w:t>
            </w:r>
            <w:r w:rsidRPr="005203FB">
              <w:rPr>
                <w:rFonts w:ascii="Times New Roman" w:eastAsiaTheme="majorEastAsia" w:hAnsi="Times New Roman" w:cs="Times New Roman"/>
                <w:color w:val="F53E41"/>
                <w:lang w:eastAsia="zh-HK"/>
              </w:rPr>
              <w:t>日</w:t>
            </w:r>
          </w:p>
        </w:tc>
        <w:tc>
          <w:tcPr>
            <w:tcW w:w="4838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3E4B6D0A" w14:textId="4A931CBE" w:rsidR="007656A7" w:rsidRPr="005203FB" w:rsidRDefault="006831E9" w:rsidP="005203FB">
            <w:pPr>
              <w:spacing w:line="276" w:lineRule="auto"/>
              <w:ind w:right="-90"/>
              <w:jc w:val="left"/>
              <w:rPr>
                <w:rFonts w:ascii="Times New Roman" w:eastAsiaTheme="majorEastAsia" w:hAnsi="Times New Roman" w:cs="Times New Roman"/>
                <w:lang w:eastAsia="zh-HK"/>
              </w:rPr>
            </w:pPr>
            <w:r w:rsidRPr="005203FB">
              <w:rPr>
                <w:rFonts w:ascii="Times New Roman" w:eastAsiaTheme="majorEastAsia" w:hAnsi="Times New Roman" w:cs="Times New Roman"/>
                <w:color w:val="F53E41"/>
                <w:lang w:eastAsia="zh-HK"/>
              </w:rPr>
              <w:t>繳費期限</w:t>
            </w:r>
            <w:r w:rsidR="007656A7" w:rsidRPr="005203FB">
              <w:rPr>
                <w:rFonts w:ascii="Times New Roman" w:eastAsiaTheme="majorEastAsia" w:hAnsi="Times New Roman" w:cs="Times New Roman"/>
                <w:lang w:eastAsia="zh-HK"/>
              </w:rPr>
              <w:br/>
            </w:r>
            <w:r w:rsidR="007656A7" w:rsidRPr="005203FB">
              <w:rPr>
                <w:rFonts w:ascii="Times New Roman" w:eastAsiaTheme="majorEastAsia" w:hAnsi="Times New Roman" w:cs="Times New Roman"/>
                <w:lang w:eastAsia="zh-HK"/>
              </w:rPr>
              <w:t>繳費後請</w:t>
            </w:r>
            <w:r w:rsidRPr="005203FB">
              <w:rPr>
                <w:rFonts w:ascii="Times New Roman" w:eastAsiaTheme="majorEastAsia" w:hAnsi="Times New Roman" w:cs="Times New Roman"/>
                <w:lang w:eastAsia="zh-HK"/>
              </w:rPr>
              <w:t>學生</w:t>
            </w:r>
            <w:r w:rsidR="007656A7" w:rsidRPr="005203FB">
              <w:rPr>
                <w:rFonts w:ascii="Times New Roman" w:eastAsiaTheme="majorEastAsia" w:hAnsi="Times New Roman" w:cs="Times New Roman"/>
                <w:lang w:eastAsia="zh-HK"/>
              </w:rPr>
              <w:t>以電郵形式發</w:t>
            </w:r>
            <w:r w:rsidR="004C15F0" w:rsidRPr="005203FB">
              <w:rPr>
                <w:rFonts w:ascii="Times New Roman" w:eastAsiaTheme="majorEastAsia" w:hAnsi="Times New Roman" w:cs="Times New Roman"/>
                <w:lang w:eastAsia="zh-HK"/>
              </w:rPr>
              <w:t>送下列資</w:t>
            </w:r>
            <w:r w:rsidR="004C15F0" w:rsidRPr="005203FB">
              <w:rPr>
                <w:rFonts w:ascii="Times New Roman" w:eastAsiaTheme="majorEastAsia" w:hAnsi="Times New Roman" w:cs="Times New Roman"/>
                <w:lang w:eastAsia="zh-TW"/>
              </w:rPr>
              <w:t>訊</w:t>
            </w:r>
            <w:r w:rsidR="00093195" w:rsidRPr="005203FB">
              <w:rPr>
                <w:rFonts w:ascii="Times New Roman" w:eastAsiaTheme="majorEastAsia" w:hAnsi="Times New Roman" w:cs="Times New Roman"/>
                <w:lang w:eastAsia="zh-HK"/>
              </w:rPr>
              <w:t>至教</w:t>
            </w:r>
            <w:r w:rsidR="00093195" w:rsidRPr="005203FB">
              <w:rPr>
                <w:rFonts w:ascii="Times New Roman" w:eastAsiaTheme="majorEastAsia" w:hAnsi="Times New Roman" w:cs="Times New Roman"/>
                <w:lang w:eastAsia="zh-TW"/>
              </w:rPr>
              <w:t>育</w:t>
            </w:r>
            <w:r w:rsidR="00093195" w:rsidRPr="005203FB">
              <w:rPr>
                <w:rFonts w:ascii="Times New Roman" w:eastAsiaTheme="majorEastAsia" w:hAnsi="Times New Roman" w:cs="Times New Roman"/>
                <w:lang w:eastAsia="zh-HK"/>
              </w:rPr>
              <w:t>學院</w:t>
            </w:r>
            <w:r w:rsidR="00706B4D" w:rsidRPr="005203FB">
              <w:rPr>
                <w:rFonts w:ascii="Times New Roman" w:eastAsiaTheme="majorEastAsia" w:hAnsi="Times New Roman" w:cs="Times New Roman"/>
                <w:lang w:eastAsia="zh-HK"/>
              </w:rPr>
              <w:t>的郵箱</w:t>
            </w:r>
            <w:r w:rsidR="004C15F0" w:rsidRPr="005203FB">
              <w:rPr>
                <w:rFonts w:ascii="Times New Roman" w:eastAsiaTheme="majorEastAsia" w:hAnsi="Times New Roman" w:cs="Times New Roman"/>
                <w:lang w:eastAsia="zh-HK"/>
              </w:rPr>
              <w:t>：</w:t>
            </w:r>
            <w:r w:rsidR="003A1ADD" w:rsidRPr="00B0436E">
              <w:rPr>
                <w:rFonts w:ascii="Times New Roman" w:eastAsiaTheme="majorEastAsia" w:hAnsi="Times New Roman" w:cs="Times New Roman"/>
                <w:color w:val="0000FF"/>
                <w:lang w:eastAsia="zh-HK"/>
              </w:rPr>
              <w:t>FED_Event@um.edu.mo</w:t>
            </w:r>
          </w:p>
          <w:p w14:paraId="0995A25C" w14:textId="49365F05" w:rsidR="006831E9" w:rsidRPr="005203FB" w:rsidRDefault="006831E9" w:rsidP="000E5E60">
            <w:pPr>
              <w:pStyle w:val="a4"/>
              <w:numPr>
                <w:ilvl w:val="0"/>
                <w:numId w:val="10"/>
              </w:numPr>
              <w:spacing w:line="276" w:lineRule="auto"/>
              <w:ind w:left="675" w:right="-90" w:hanging="210"/>
              <w:jc w:val="left"/>
              <w:rPr>
                <w:rFonts w:ascii="Times New Roman" w:eastAsiaTheme="majorEastAsia" w:hAnsi="Times New Roman" w:cs="Times New Roman"/>
                <w:lang w:eastAsia="zh-HK"/>
              </w:rPr>
            </w:pPr>
            <w:r w:rsidRPr="005203FB">
              <w:rPr>
                <w:rFonts w:ascii="Times New Roman" w:eastAsiaTheme="majorEastAsia" w:hAnsi="Times New Roman" w:cs="Times New Roman"/>
                <w:lang w:eastAsia="zh-HK"/>
              </w:rPr>
              <w:t>已付款之收據證明</w:t>
            </w:r>
            <w:r w:rsidR="002F1EE5" w:rsidRPr="005203FB">
              <w:rPr>
                <w:rFonts w:ascii="Times New Roman" w:eastAsiaTheme="majorEastAsia" w:hAnsi="Times New Roman" w:cs="Times New Roman"/>
                <w:lang w:eastAsia="zh-TW"/>
              </w:rPr>
              <w:t>（</w:t>
            </w:r>
            <w:r w:rsidR="002F1EE5" w:rsidRPr="005203FB">
              <w:rPr>
                <w:rFonts w:ascii="Times New Roman" w:eastAsiaTheme="majorEastAsia" w:hAnsi="Times New Roman" w:cs="Times New Roman"/>
                <w:lang w:eastAsia="zh-HK"/>
              </w:rPr>
              <w:t>收據上須顯示學生姓名、所屬學校名</w:t>
            </w:r>
            <w:r w:rsidR="002F1EE5" w:rsidRPr="005203FB">
              <w:rPr>
                <w:rFonts w:ascii="Times New Roman" w:eastAsiaTheme="majorEastAsia" w:hAnsi="Times New Roman" w:cs="Times New Roman"/>
                <w:lang w:eastAsia="zh-TW"/>
              </w:rPr>
              <w:t>稱</w:t>
            </w:r>
            <w:r w:rsidR="002F1EE5" w:rsidRPr="005203FB">
              <w:rPr>
                <w:rFonts w:ascii="Times New Roman" w:eastAsiaTheme="majorEastAsia" w:hAnsi="Times New Roman" w:cs="Times New Roman"/>
                <w:lang w:eastAsia="zh-HK"/>
              </w:rPr>
              <w:t>、內地居</w:t>
            </w:r>
            <w:r w:rsidR="002F1EE5" w:rsidRPr="005203FB">
              <w:rPr>
                <w:rFonts w:ascii="Times New Roman" w:eastAsiaTheme="majorEastAsia" w:hAnsi="Times New Roman" w:cs="Times New Roman"/>
                <w:lang w:eastAsia="zh-TW"/>
              </w:rPr>
              <w:t>民</w:t>
            </w:r>
            <w:r w:rsidR="002F1EE5" w:rsidRPr="005203FB">
              <w:rPr>
                <w:rFonts w:ascii="Times New Roman" w:eastAsiaTheme="majorEastAsia" w:hAnsi="Times New Roman" w:cs="Times New Roman"/>
                <w:lang w:eastAsia="zh-HK"/>
              </w:rPr>
              <w:t>身份證號</w:t>
            </w:r>
            <w:r w:rsidR="002F1EE5" w:rsidRPr="005203FB">
              <w:rPr>
                <w:rFonts w:ascii="Times New Roman" w:eastAsiaTheme="majorEastAsia" w:hAnsi="Times New Roman" w:cs="Times New Roman"/>
                <w:lang w:eastAsia="zh-TW"/>
              </w:rPr>
              <w:t>碼及錄取</w:t>
            </w:r>
            <w:r w:rsidR="00093195" w:rsidRPr="005203FB">
              <w:rPr>
                <w:rFonts w:ascii="Times New Roman" w:eastAsiaTheme="majorEastAsia" w:hAnsi="Times New Roman" w:cs="Times New Roman"/>
                <w:lang w:eastAsia="zh-HK"/>
              </w:rPr>
              <w:t>為教</w:t>
            </w:r>
            <w:r w:rsidR="00093195" w:rsidRPr="005203FB">
              <w:rPr>
                <w:rFonts w:ascii="Times New Roman" w:eastAsiaTheme="majorEastAsia" w:hAnsi="Times New Roman" w:cs="Times New Roman"/>
                <w:lang w:eastAsia="zh-TW"/>
              </w:rPr>
              <w:t>育</w:t>
            </w:r>
            <w:r w:rsidR="00093195" w:rsidRPr="005203FB">
              <w:rPr>
                <w:rFonts w:ascii="Times New Roman" w:eastAsiaTheme="majorEastAsia" w:hAnsi="Times New Roman" w:cs="Times New Roman"/>
                <w:lang w:eastAsia="zh-HK"/>
              </w:rPr>
              <w:t>學院</w:t>
            </w:r>
            <w:r w:rsidR="002F1EE5" w:rsidRPr="005203FB">
              <w:rPr>
                <w:rFonts w:ascii="Times New Roman" w:eastAsiaTheme="majorEastAsia" w:hAnsi="Times New Roman" w:cs="Times New Roman"/>
                <w:lang w:eastAsia="zh-TW"/>
              </w:rPr>
              <w:t>）</w:t>
            </w:r>
          </w:p>
          <w:p w14:paraId="3FC665C0" w14:textId="77777777" w:rsidR="00D45C97" w:rsidRPr="005203FB" w:rsidRDefault="00D45C97" w:rsidP="005203FB">
            <w:pPr>
              <w:pStyle w:val="a4"/>
              <w:numPr>
                <w:ilvl w:val="0"/>
                <w:numId w:val="10"/>
              </w:numPr>
              <w:spacing w:line="276" w:lineRule="auto"/>
              <w:ind w:left="465" w:right="-90" w:firstLine="0"/>
              <w:jc w:val="left"/>
              <w:rPr>
                <w:rFonts w:ascii="Times New Roman" w:eastAsiaTheme="majorEastAsia" w:hAnsi="Times New Roman" w:cs="Times New Roman"/>
                <w:lang w:eastAsia="zh-HK"/>
              </w:rPr>
            </w:pPr>
            <w:r w:rsidRPr="005203FB">
              <w:rPr>
                <w:rFonts w:ascii="Times New Roman" w:eastAsiaTheme="majorEastAsia" w:hAnsi="Times New Roman" w:cs="Times New Roman"/>
                <w:lang w:eastAsia="zh-HK"/>
              </w:rPr>
              <w:t>有效港澳通行證</w:t>
            </w:r>
            <w:r w:rsidRPr="005203FB">
              <w:rPr>
                <w:rFonts w:ascii="Times New Roman" w:eastAsiaTheme="majorEastAsia" w:hAnsi="Times New Roman" w:cs="Times New Roman"/>
                <w:lang w:eastAsia="zh-TW"/>
              </w:rPr>
              <w:t>（</w:t>
            </w:r>
            <w:r w:rsidRPr="005203FB">
              <w:rPr>
                <w:rFonts w:ascii="Times New Roman" w:eastAsiaTheme="majorEastAsia" w:hAnsi="Times New Roman" w:cs="Times New Roman"/>
                <w:lang w:eastAsia="zh-HK"/>
              </w:rPr>
              <w:t>若報名時未有提交</w:t>
            </w:r>
            <w:r w:rsidRPr="005203FB">
              <w:rPr>
                <w:rFonts w:ascii="Times New Roman" w:eastAsiaTheme="majorEastAsia" w:hAnsi="Times New Roman" w:cs="Times New Roman"/>
                <w:lang w:eastAsia="zh-TW"/>
              </w:rPr>
              <w:t>）</w:t>
            </w:r>
          </w:p>
          <w:p w14:paraId="78C90213" w14:textId="5023D20B" w:rsidR="00F152E3" w:rsidRPr="005203FB" w:rsidRDefault="00494E8F" w:rsidP="005203FB">
            <w:pPr>
              <w:pStyle w:val="a4"/>
              <w:numPr>
                <w:ilvl w:val="0"/>
                <w:numId w:val="10"/>
              </w:numPr>
              <w:spacing w:line="276" w:lineRule="auto"/>
              <w:ind w:left="465" w:right="-90" w:firstLine="0"/>
              <w:jc w:val="left"/>
              <w:rPr>
                <w:rFonts w:ascii="Times New Roman" w:eastAsiaTheme="majorEastAsia" w:hAnsi="Times New Roman" w:cs="Times New Roman"/>
                <w:lang w:eastAsia="zh-HK"/>
              </w:rPr>
            </w:pPr>
            <w:r w:rsidRPr="005203FB">
              <w:rPr>
                <w:rFonts w:ascii="Times New Roman" w:eastAsiaTheme="majorEastAsia" w:hAnsi="Times New Roman" w:cs="Times New Roman"/>
                <w:lang w:eastAsia="zh-HK"/>
              </w:rPr>
              <w:t>有效</w:t>
            </w:r>
            <w:r w:rsidR="00AB3BEE" w:rsidRPr="005203FB">
              <w:rPr>
                <w:rFonts w:ascii="Times New Roman" w:eastAsiaTheme="majorEastAsia" w:hAnsi="Times New Roman" w:cs="Times New Roman"/>
                <w:lang w:eastAsia="zh-HK"/>
              </w:rPr>
              <w:t>赴港澳其</w:t>
            </w:r>
            <w:r w:rsidR="00AB3BEE" w:rsidRPr="005203FB">
              <w:rPr>
                <w:rFonts w:ascii="Times New Roman" w:eastAsiaTheme="majorEastAsia" w:hAnsi="Times New Roman" w:cs="Times New Roman"/>
                <w:lang w:eastAsia="zh-TW"/>
              </w:rPr>
              <w:t>他</w:t>
            </w:r>
            <w:r w:rsidR="00AB3BEE" w:rsidRPr="005203FB">
              <w:rPr>
                <w:rFonts w:ascii="Times New Roman" w:eastAsiaTheme="majorEastAsia" w:hAnsi="Times New Roman" w:cs="Times New Roman"/>
                <w:lang w:eastAsia="zh-HK"/>
              </w:rPr>
              <w:t>簽注</w:t>
            </w:r>
          </w:p>
        </w:tc>
      </w:tr>
      <w:tr w:rsidR="0005199A" w:rsidRPr="005203FB" w14:paraId="3F230D0C" w14:textId="77777777" w:rsidTr="0007265B">
        <w:trPr>
          <w:trHeight w:val="461"/>
          <w:jc w:val="center"/>
        </w:trPr>
        <w:tc>
          <w:tcPr>
            <w:tcW w:w="3534" w:type="dxa"/>
            <w:gridSpan w:val="2"/>
            <w:tcBorders>
              <w:top w:val="dotted" w:sz="4" w:space="0" w:color="auto"/>
              <w:bottom w:val="nil"/>
              <w:right w:val="nil"/>
            </w:tcBorders>
          </w:tcPr>
          <w:p w14:paraId="5956934A" w14:textId="77777777" w:rsidR="0005199A" w:rsidRPr="005203FB" w:rsidRDefault="0005199A" w:rsidP="005203FB">
            <w:pPr>
              <w:spacing w:line="276" w:lineRule="auto"/>
              <w:ind w:right="-90"/>
              <w:jc w:val="center"/>
              <w:rPr>
                <w:rFonts w:ascii="Times New Roman" w:eastAsiaTheme="majorEastAsia" w:hAnsi="Times New Roman" w:cs="Times New Roman"/>
                <w:color w:val="F53E41"/>
                <w:lang w:eastAsia="zh-HK"/>
              </w:rPr>
            </w:pPr>
          </w:p>
        </w:tc>
        <w:tc>
          <w:tcPr>
            <w:tcW w:w="4838" w:type="dxa"/>
            <w:tcBorders>
              <w:top w:val="dotted" w:sz="4" w:space="0" w:color="auto"/>
              <w:left w:val="nil"/>
              <w:bottom w:val="nil"/>
            </w:tcBorders>
          </w:tcPr>
          <w:p w14:paraId="695D661B" w14:textId="77777777" w:rsidR="0005199A" w:rsidRPr="005203FB" w:rsidRDefault="0005199A" w:rsidP="005203FB">
            <w:pPr>
              <w:spacing w:line="276" w:lineRule="auto"/>
              <w:ind w:right="-90"/>
              <w:jc w:val="left"/>
              <w:rPr>
                <w:rFonts w:ascii="Times New Roman" w:eastAsiaTheme="majorEastAsia" w:hAnsi="Times New Roman" w:cs="Times New Roman"/>
                <w:color w:val="F53E41"/>
                <w:lang w:eastAsia="zh-HK"/>
              </w:rPr>
            </w:pPr>
          </w:p>
        </w:tc>
      </w:tr>
    </w:tbl>
    <w:p w14:paraId="051E1C1F" w14:textId="709FA7D7" w:rsidR="000142F1" w:rsidRPr="005203FB" w:rsidRDefault="001B2032" w:rsidP="00B0436E">
      <w:pPr>
        <w:pStyle w:val="HEADING"/>
        <w:tabs>
          <w:tab w:val="left" w:pos="540"/>
        </w:tabs>
        <w:spacing w:line="276" w:lineRule="auto"/>
        <w:rPr>
          <w:rFonts w:ascii="Times New Roman" w:eastAsiaTheme="majorEastAsia" w:hAnsi="Times New Roman" w:cs="Times New Roman"/>
        </w:rPr>
      </w:pPr>
      <w:r w:rsidRPr="005203FB">
        <w:rPr>
          <w:rFonts w:ascii="Times New Roman" w:eastAsiaTheme="majorEastAsia" w:hAnsi="Times New Roman" w:cs="Times New Roman"/>
        </w:rPr>
        <w:t>注意事項</w:t>
      </w:r>
    </w:p>
    <w:p w14:paraId="16421FE6" w14:textId="77777777" w:rsidR="006831E9" w:rsidRPr="005203FB" w:rsidRDefault="006831E9" w:rsidP="00B0436E">
      <w:pPr>
        <w:pStyle w:val="a4"/>
        <w:numPr>
          <w:ilvl w:val="0"/>
          <w:numId w:val="4"/>
        </w:numPr>
        <w:tabs>
          <w:tab w:val="left" w:pos="540"/>
        </w:tabs>
        <w:spacing w:before="240" w:after="0" w:line="276" w:lineRule="auto"/>
        <w:ind w:right="-90" w:hanging="450"/>
        <w:rPr>
          <w:rFonts w:ascii="Times New Roman" w:eastAsiaTheme="majorEastAsia" w:hAnsi="Times New Roman" w:cs="Times New Roman"/>
          <w:b/>
          <w:vanish/>
          <w:sz w:val="24"/>
          <w:szCs w:val="24"/>
          <w:lang w:eastAsia="zh-TW"/>
        </w:rPr>
      </w:pPr>
    </w:p>
    <w:p w14:paraId="68B04B72" w14:textId="77777777" w:rsidR="006831E9" w:rsidRPr="005203FB" w:rsidRDefault="006831E9" w:rsidP="00B0436E">
      <w:pPr>
        <w:pStyle w:val="a4"/>
        <w:numPr>
          <w:ilvl w:val="0"/>
          <w:numId w:val="4"/>
        </w:numPr>
        <w:tabs>
          <w:tab w:val="left" w:pos="540"/>
        </w:tabs>
        <w:spacing w:before="240" w:after="0" w:line="276" w:lineRule="auto"/>
        <w:ind w:right="-90" w:hanging="450"/>
        <w:rPr>
          <w:rFonts w:ascii="Times New Roman" w:eastAsiaTheme="majorEastAsia" w:hAnsi="Times New Roman" w:cs="Times New Roman"/>
          <w:b/>
          <w:vanish/>
          <w:sz w:val="24"/>
          <w:szCs w:val="24"/>
          <w:lang w:eastAsia="zh-TW"/>
        </w:rPr>
      </w:pPr>
    </w:p>
    <w:p w14:paraId="37A4607C" w14:textId="77777777" w:rsidR="006831E9" w:rsidRPr="005203FB" w:rsidRDefault="006831E9" w:rsidP="00B0436E">
      <w:pPr>
        <w:pStyle w:val="a4"/>
        <w:numPr>
          <w:ilvl w:val="0"/>
          <w:numId w:val="4"/>
        </w:numPr>
        <w:tabs>
          <w:tab w:val="left" w:pos="540"/>
        </w:tabs>
        <w:spacing w:before="240" w:after="0" w:line="276" w:lineRule="auto"/>
        <w:ind w:right="-90" w:hanging="450"/>
        <w:rPr>
          <w:rFonts w:ascii="Times New Roman" w:eastAsiaTheme="majorEastAsia" w:hAnsi="Times New Roman" w:cs="Times New Roman"/>
          <w:b/>
          <w:vanish/>
          <w:sz w:val="24"/>
          <w:szCs w:val="24"/>
          <w:lang w:eastAsia="zh-TW"/>
        </w:rPr>
      </w:pPr>
    </w:p>
    <w:p w14:paraId="48E342E6" w14:textId="77777777" w:rsidR="006831E9" w:rsidRPr="005203FB" w:rsidRDefault="006831E9" w:rsidP="00B0436E">
      <w:pPr>
        <w:pStyle w:val="a4"/>
        <w:numPr>
          <w:ilvl w:val="0"/>
          <w:numId w:val="4"/>
        </w:numPr>
        <w:tabs>
          <w:tab w:val="left" w:pos="540"/>
        </w:tabs>
        <w:spacing w:before="240" w:after="0" w:line="276" w:lineRule="auto"/>
        <w:ind w:right="-90" w:hanging="450"/>
        <w:rPr>
          <w:rFonts w:ascii="Times New Roman" w:eastAsiaTheme="majorEastAsia" w:hAnsi="Times New Roman" w:cs="Times New Roman"/>
          <w:b/>
          <w:vanish/>
          <w:sz w:val="24"/>
          <w:szCs w:val="24"/>
          <w:lang w:eastAsia="zh-TW"/>
        </w:rPr>
      </w:pPr>
    </w:p>
    <w:p w14:paraId="6F2993F2" w14:textId="364E7D4F" w:rsidR="000142F1" w:rsidRPr="005203FB" w:rsidRDefault="000142F1" w:rsidP="00B0436E">
      <w:pPr>
        <w:pStyle w:val="SUBHEADING"/>
        <w:numPr>
          <w:ilvl w:val="1"/>
          <w:numId w:val="4"/>
        </w:numPr>
        <w:tabs>
          <w:tab w:val="left" w:pos="540"/>
        </w:tabs>
        <w:spacing w:before="0" w:line="276" w:lineRule="auto"/>
        <w:ind w:left="851" w:right="-90" w:hanging="761"/>
        <w:rPr>
          <w:rFonts w:ascii="Times New Roman" w:eastAsiaTheme="majorEastAsia" w:hAnsi="Times New Roman" w:cs="Times New Roman"/>
          <w:sz w:val="22"/>
        </w:rPr>
      </w:pPr>
      <w:r w:rsidRPr="005203FB">
        <w:rPr>
          <w:rFonts w:ascii="Times New Roman" w:eastAsiaTheme="majorEastAsia" w:hAnsi="Times New Roman" w:cs="Times New Roman"/>
          <w:sz w:val="22"/>
        </w:rPr>
        <w:t>澳門大學將負責以下費用</w:t>
      </w:r>
    </w:p>
    <w:p w14:paraId="291D9E15" w14:textId="07BEA6BF" w:rsidR="000142F1" w:rsidRPr="005203FB" w:rsidRDefault="000142F1" w:rsidP="00B0436E">
      <w:pPr>
        <w:pStyle w:val="a4"/>
        <w:numPr>
          <w:ilvl w:val="0"/>
          <w:numId w:val="5"/>
        </w:numPr>
        <w:tabs>
          <w:tab w:val="left" w:pos="540"/>
        </w:tabs>
        <w:spacing w:after="0" w:line="276" w:lineRule="auto"/>
        <w:ind w:left="851" w:right="-90" w:hanging="450"/>
        <w:rPr>
          <w:rFonts w:ascii="Times New Roman" w:eastAsiaTheme="majorEastAsia" w:hAnsi="Times New Roman" w:cs="Times New Roman"/>
          <w:lang w:eastAsia="zh-TW"/>
        </w:rPr>
      </w:pPr>
      <w:r w:rsidRPr="005203FB">
        <w:rPr>
          <w:rFonts w:ascii="Times New Roman" w:eastAsiaTheme="majorEastAsia" w:hAnsi="Times New Roman" w:cs="Times New Roman"/>
          <w:lang w:eastAsia="zh-HK"/>
        </w:rPr>
        <w:t>入住澳門大學宿舍之住宿費用，房間為雙</w:t>
      </w:r>
      <w:r w:rsidR="0008540F" w:rsidRPr="005203FB">
        <w:rPr>
          <w:rFonts w:ascii="Times New Roman" w:eastAsiaTheme="majorEastAsia" w:hAnsi="Times New Roman" w:cs="Times New Roman"/>
          <w:lang w:eastAsia="zh-HK"/>
        </w:rPr>
        <w:t>床</w:t>
      </w:r>
      <w:r w:rsidRPr="005203FB">
        <w:rPr>
          <w:rFonts w:ascii="Times New Roman" w:eastAsiaTheme="majorEastAsia" w:hAnsi="Times New Roman" w:cs="Times New Roman"/>
          <w:lang w:eastAsia="zh-HK"/>
        </w:rPr>
        <w:t>房</w:t>
      </w:r>
    </w:p>
    <w:p w14:paraId="70464625" w14:textId="0EA6F964" w:rsidR="000142F1" w:rsidRPr="005203FB" w:rsidRDefault="000142F1" w:rsidP="00B0436E">
      <w:pPr>
        <w:pStyle w:val="a4"/>
        <w:numPr>
          <w:ilvl w:val="0"/>
          <w:numId w:val="5"/>
        </w:numPr>
        <w:tabs>
          <w:tab w:val="left" w:pos="540"/>
        </w:tabs>
        <w:spacing w:line="276" w:lineRule="auto"/>
        <w:ind w:left="851" w:right="-90" w:hanging="450"/>
        <w:rPr>
          <w:rFonts w:ascii="Times New Roman" w:eastAsiaTheme="majorEastAsia" w:hAnsi="Times New Roman" w:cs="Times New Roman"/>
          <w:lang w:eastAsia="zh-TW"/>
        </w:rPr>
      </w:pPr>
      <w:r w:rsidRPr="005203FB">
        <w:rPr>
          <w:rFonts w:ascii="Times New Roman" w:eastAsiaTheme="majorEastAsia" w:hAnsi="Times New Roman" w:cs="Times New Roman"/>
          <w:lang w:eastAsia="zh-HK"/>
        </w:rPr>
        <w:t>澳門</w:t>
      </w:r>
      <w:r w:rsidR="0008540F" w:rsidRPr="005203FB">
        <w:rPr>
          <w:rFonts w:ascii="Times New Roman" w:eastAsiaTheme="majorEastAsia" w:hAnsi="Times New Roman" w:cs="Times New Roman"/>
          <w:lang w:eastAsia="zh-HK"/>
        </w:rPr>
        <w:t>境</w:t>
      </w:r>
      <w:r w:rsidRPr="005203FB">
        <w:rPr>
          <w:rFonts w:ascii="Times New Roman" w:eastAsiaTheme="majorEastAsia" w:hAnsi="Times New Roman" w:cs="Times New Roman"/>
          <w:lang w:eastAsia="zh-HK"/>
        </w:rPr>
        <w:t>內活動的交通及膳食</w:t>
      </w:r>
    </w:p>
    <w:p w14:paraId="52FDF453" w14:textId="7509881C" w:rsidR="000142F1" w:rsidRPr="005203FB" w:rsidRDefault="000142F1" w:rsidP="00B0436E">
      <w:pPr>
        <w:pStyle w:val="a4"/>
        <w:numPr>
          <w:ilvl w:val="0"/>
          <w:numId w:val="5"/>
        </w:numPr>
        <w:tabs>
          <w:tab w:val="left" w:pos="540"/>
        </w:tabs>
        <w:spacing w:line="276" w:lineRule="auto"/>
        <w:ind w:left="851" w:right="-90" w:hanging="450"/>
        <w:rPr>
          <w:rFonts w:ascii="Times New Roman" w:eastAsiaTheme="majorEastAsia" w:hAnsi="Times New Roman" w:cs="Times New Roman"/>
          <w:lang w:eastAsia="zh-TW"/>
        </w:rPr>
      </w:pPr>
      <w:r w:rsidRPr="005203FB">
        <w:rPr>
          <w:rFonts w:ascii="Times New Roman" w:eastAsiaTheme="majorEastAsia" w:hAnsi="Times New Roman" w:cs="Times New Roman"/>
          <w:lang w:eastAsia="zh-HK"/>
        </w:rPr>
        <w:t>實驗室教</w:t>
      </w:r>
      <w:r w:rsidR="00A379B2" w:rsidRPr="005203FB">
        <w:rPr>
          <w:rFonts w:ascii="Times New Roman" w:eastAsiaTheme="majorEastAsia" w:hAnsi="Times New Roman" w:cs="Times New Roman"/>
          <w:lang w:eastAsia="zh-HK"/>
        </w:rPr>
        <w:t>學</w:t>
      </w:r>
      <w:r w:rsidRPr="005203FB">
        <w:rPr>
          <w:rFonts w:ascii="Times New Roman" w:eastAsiaTheme="majorEastAsia" w:hAnsi="Times New Roman" w:cs="Times New Roman"/>
          <w:lang w:eastAsia="zh-HK"/>
        </w:rPr>
        <w:t>所需的耗</w:t>
      </w:r>
      <w:r w:rsidR="0008540F" w:rsidRPr="005203FB">
        <w:rPr>
          <w:rFonts w:ascii="Times New Roman" w:eastAsiaTheme="majorEastAsia" w:hAnsi="Times New Roman" w:cs="Times New Roman"/>
          <w:lang w:eastAsia="zh-HK"/>
        </w:rPr>
        <w:t>材（如有）</w:t>
      </w:r>
    </w:p>
    <w:p w14:paraId="7392E9CB" w14:textId="574F632A" w:rsidR="000142F1" w:rsidRPr="005203FB" w:rsidRDefault="000142F1" w:rsidP="00B0436E">
      <w:pPr>
        <w:pStyle w:val="a4"/>
        <w:numPr>
          <w:ilvl w:val="0"/>
          <w:numId w:val="5"/>
        </w:numPr>
        <w:tabs>
          <w:tab w:val="left" w:pos="540"/>
        </w:tabs>
        <w:spacing w:line="276" w:lineRule="auto"/>
        <w:ind w:left="851" w:right="-90" w:hanging="450"/>
        <w:rPr>
          <w:rFonts w:ascii="Times New Roman" w:eastAsiaTheme="majorEastAsia" w:hAnsi="Times New Roman" w:cs="Times New Roman"/>
          <w:lang w:eastAsia="zh-TW"/>
        </w:rPr>
      </w:pPr>
      <w:r w:rsidRPr="005203FB">
        <w:rPr>
          <w:rFonts w:ascii="Times New Roman" w:eastAsiaTheme="majorEastAsia" w:hAnsi="Times New Roman" w:cs="Times New Roman"/>
          <w:lang w:eastAsia="zh-HK"/>
        </w:rPr>
        <w:t>校內早</w:t>
      </w:r>
      <w:r w:rsidR="00494E8F">
        <w:rPr>
          <w:rFonts w:ascii="Times New Roman" w:eastAsiaTheme="majorEastAsia" w:hAnsi="Times New Roman" w:cs="Times New Roman" w:hint="eastAsia"/>
          <w:lang w:eastAsia="zh-HK"/>
        </w:rPr>
        <w:t>、</w:t>
      </w:r>
      <w:r w:rsidRPr="005203FB">
        <w:rPr>
          <w:rFonts w:ascii="Times New Roman" w:eastAsiaTheme="majorEastAsia" w:hAnsi="Times New Roman" w:cs="Times New Roman"/>
          <w:lang w:eastAsia="zh-HK"/>
        </w:rPr>
        <w:t>午</w:t>
      </w:r>
      <w:r w:rsidR="00494E8F">
        <w:rPr>
          <w:rFonts w:ascii="Times New Roman" w:eastAsiaTheme="majorEastAsia" w:hAnsi="Times New Roman" w:cs="Times New Roman" w:hint="eastAsia"/>
          <w:lang w:eastAsia="zh-HK"/>
        </w:rPr>
        <w:t>、</w:t>
      </w:r>
      <w:r w:rsidRPr="005203FB">
        <w:rPr>
          <w:rFonts w:ascii="Times New Roman" w:eastAsiaTheme="majorEastAsia" w:hAnsi="Times New Roman" w:cs="Times New Roman"/>
          <w:lang w:eastAsia="zh-HK"/>
        </w:rPr>
        <w:t>晚三餐</w:t>
      </w:r>
    </w:p>
    <w:p w14:paraId="6620022F" w14:textId="526D6A76" w:rsidR="000142F1" w:rsidRPr="008C740E" w:rsidRDefault="000142F1" w:rsidP="00B0436E">
      <w:pPr>
        <w:pStyle w:val="a4"/>
        <w:numPr>
          <w:ilvl w:val="0"/>
          <w:numId w:val="5"/>
        </w:numPr>
        <w:tabs>
          <w:tab w:val="left" w:pos="540"/>
        </w:tabs>
        <w:spacing w:line="276" w:lineRule="auto"/>
        <w:ind w:left="851" w:right="-90" w:hanging="450"/>
        <w:rPr>
          <w:rFonts w:asciiTheme="majorEastAsia" w:eastAsiaTheme="majorEastAsia" w:hAnsiTheme="majorEastAsia" w:cs="Times New Roman"/>
          <w:lang w:eastAsia="zh-TW"/>
        </w:rPr>
      </w:pPr>
      <w:r w:rsidRPr="008C740E">
        <w:rPr>
          <w:rFonts w:asciiTheme="majorEastAsia" w:eastAsiaTheme="majorEastAsia" w:hAnsiTheme="majorEastAsia" w:cs="Times New Roman"/>
          <w:lang w:eastAsia="zh-HK"/>
        </w:rPr>
        <w:t>澳門境內</w:t>
      </w:r>
      <w:r w:rsidR="0008540F" w:rsidRPr="008C740E">
        <w:rPr>
          <w:rFonts w:asciiTheme="majorEastAsia" w:eastAsiaTheme="majorEastAsia" w:hAnsiTheme="majorEastAsia" w:cs="Times New Roman"/>
          <w:lang w:eastAsia="zh-HK"/>
        </w:rPr>
        <w:t>的</w:t>
      </w:r>
      <w:r w:rsidR="005B3332" w:rsidRPr="008C740E">
        <w:rPr>
          <w:rFonts w:asciiTheme="majorEastAsia" w:eastAsiaTheme="majorEastAsia" w:hAnsiTheme="majorEastAsia" w:cs="Times New Roman"/>
          <w:lang w:eastAsia="zh-TW"/>
        </w:rPr>
        <w:t>意外</w:t>
      </w:r>
      <w:r w:rsidRPr="008C740E">
        <w:rPr>
          <w:rFonts w:asciiTheme="majorEastAsia" w:eastAsiaTheme="majorEastAsia" w:hAnsiTheme="majorEastAsia" w:cs="Times New Roman"/>
          <w:lang w:eastAsia="zh-HK"/>
        </w:rPr>
        <w:t>保險</w:t>
      </w:r>
      <w:r w:rsidR="008C740E" w:rsidRPr="005203FB">
        <w:rPr>
          <w:rFonts w:ascii="Times New Roman" w:eastAsiaTheme="majorEastAsia" w:hAnsi="Times New Roman" w:cs="Times New Roman"/>
          <w:lang w:eastAsia="zh-HK"/>
        </w:rPr>
        <w:t>，</w:t>
      </w:r>
      <w:r w:rsidR="008C740E" w:rsidRPr="008C740E">
        <w:rPr>
          <w:rFonts w:asciiTheme="majorEastAsia" w:eastAsiaTheme="majorEastAsia" w:hAnsiTheme="majorEastAsia" w:cs="Times New Roman" w:hint="eastAsia"/>
          <w:lang w:eastAsia="zh-HK"/>
        </w:rPr>
        <w:t>只包括由澳門大學安排在校內及校外舉行的活動</w:t>
      </w:r>
    </w:p>
    <w:p w14:paraId="39A885F3" w14:textId="30561EE9" w:rsidR="000142F1" w:rsidRPr="005203FB" w:rsidRDefault="000142F1" w:rsidP="00B0436E">
      <w:pPr>
        <w:pStyle w:val="a4"/>
        <w:numPr>
          <w:ilvl w:val="0"/>
          <w:numId w:val="5"/>
        </w:numPr>
        <w:tabs>
          <w:tab w:val="left" w:pos="540"/>
        </w:tabs>
        <w:spacing w:line="276" w:lineRule="auto"/>
        <w:ind w:left="851" w:right="-90" w:hanging="450"/>
        <w:rPr>
          <w:rFonts w:ascii="Times New Roman" w:eastAsiaTheme="majorEastAsia" w:hAnsi="Times New Roman" w:cs="Times New Roman"/>
          <w:lang w:eastAsia="zh-TW"/>
        </w:rPr>
      </w:pPr>
      <w:r w:rsidRPr="005203FB">
        <w:rPr>
          <w:rFonts w:ascii="Times New Roman" w:eastAsiaTheme="majorEastAsia" w:hAnsi="Times New Roman" w:cs="Times New Roman"/>
          <w:lang w:eastAsia="zh-HK"/>
        </w:rPr>
        <w:t>由澳門大學於</w:t>
      </w:r>
      <w:r w:rsidR="0008540F" w:rsidRPr="005203FB">
        <w:rPr>
          <w:rFonts w:ascii="Times New Roman" w:eastAsiaTheme="majorEastAsia" w:hAnsi="Times New Roman" w:cs="Times New Roman"/>
          <w:lang w:eastAsia="zh-HK"/>
        </w:rPr>
        <w:t>澳門</w:t>
      </w:r>
      <w:r w:rsidRPr="005203FB">
        <w:rPr>
          <w:rFonts w:ascii="Times New Roman" w:eastAsiaTheme="majorEastAsia" w:hAnsi="Times New Roman" w:cs="Times New Roman"/>
          <w:lang w:eastAsia="zh-HK"/>
        </w:rPr>
        <w:t>境內所提供的日程活動</w:t>
      </w:r>
    </w:p>
    <w:p w14:paraId="72ECAF0D" w14:textId="03B1C4CC" w:rsidR="00AB3BEE" w:rsidRDefault="00AB3BEE" w:rsidP="002138E5">
      <w:pPr>
        <w:pStyle w:val="a4"/>
        <w:numPr>
          <w:ilvl w:val="0"/>
          <w:numId w:val="5"/>
        </w:numPr>
        <w:tabs>
          <w:tab w:val="left" w:pos="540"/>
        </w:tabs>
        <w:spacing w:line="276" w:lineRule="auto"/>
        <w:ind w:left="540" w:right="-90" w:hanging="139"/>
        <w:rPr>
          <w:rFonts w:ascii="Times New Roman" w:eastAsiaTheme="majorEastAsia" w:hAnsi="Times New Roman" w:cs="Times New Roman"/>
          <w:lang w:eastAsia="zh-TW"/>
        </w:rPr>
      </w:pPr>
      <w:r w:rsidRPr="005203FB">
        <w:rPr>
          <w:rFonts w:ascii="Times New Roman" w:eastAsiaTheme="majorEastAsia" w:hAnsi="Times New Roman" w:cs="Times New Roman"/>
          <w:lang w:eastAsia="zh-HK"/>
        </w:rPr>
        <w:t>如有需要</w:t>
      </w:r>
      <w:r w:rsidRPr="005203FB">
        <w:rPr>
          <w:rFonts w:ascii="Times New Roman" w:eastAsiaTheme="majorEastAsia" w:hAnsi="Times New Roman" w:cs="Times New Roman"/>
          <w:lang w:eastAsia="zh-TW"/>
        </w:rPr>
        <w:t>，</w:t>
      </w:r>
      <w:r w:rsidRPr="005203FB">
        <w:rPr>
          <w:rFonts w:ascii="Times New Roman" w:eastAsiaTheme="majorEastAsia" w:hAnsi="Times New Roman" w:cs="Times New Roman"/>
          <w:lang w:eastAsia="zh-HK"/>
        </w:rPr>
        <w:t>本校</w:t>
      </w:r>
      <w:r w:rsidR="002138E5">
        <w:rPr>
          <w:rFonts w:ascii="Times New Roman" w:eastAsiaTheme="majorEastAsia" w:hAnsi="Times New Roman" w:cs="Times New Roman" w:hint="eastAsia"/>
          <w:lang w:eastAsia="zh-HK"/>
        </w:rPr>
        <w:t>將</w:t>
      </w:r>
      <w:r w:rsidRPr="005203FB">
        <w:rPr>
          <w:rFonts w:ascii="Times New Roman" w:eastAsiaTheme="majorEastAsia" w:hAnsi="Times New Roman" w:cs="Times New Roman"/>
          <w:lang w:eastAsia="zh-HK"/>
        </w:rPr>
        <w:t>向部</w:t>
      </w:r>
      <w:r w:rsidRPr="005203FB">
        <w:rPr>
          <w:rFonts w:ascii="Times New Roman" w:eastAsiaTheme="majorEastAsia" w:hAnsi="Times New Roman" w:cs="Times New Roman"/>
          <w:lang w:eastAsia="zh-TW"/>
        </w:rPr>
        <w:t>份</w:t>
      </w:r>
      <w:r w:rsidRPr="005203FB">
        <w:rPr>
          <w:rFonts w:ascii="Times New Roman" w:eastAsiaTheme="majorEastAsia" w:hAnsi="Times New Roman" w:cs="Times New Roman"/>
          <w:lang w:eastAsia="zh-HK"/>
        </w:rPr>
        <w:t>學校邀</w:t>
      </w:r>
      <w:r w:rsidRPr="005203FB">
        <w:rPr>
          <w:rFonts w:ascii="Times New Roman" w:eastAsiaTheme="majorEastAsia" w:hAnsi="Times New Roman" w:cs="Times New Roman"/>
          <w:lang w:eastAsia="zh-TW"/>
        </w:rPr>
        <w:t>請</w:t>
      </w:r>
      <w:r w:rsidRPr="005203FB">
        <w:rPr>
          <w:rFonts w:ascii="Times New Roman" w:eastAsiaTheme="majorEastAsia" w:hAnsi="Times New Roman" w:cs="Times New Roman"/>
          <w:lang w:eastAsia="zh-HK"/>
        </w:rPr>
        <w:t>隨行人員</w:t>
      </w:r>
      <w:r w:rsidRPr="005203FB">
        <w:rPr>
          <w:rFonts w:ascii="Times New Roman" w:eastAsiaTheme="majorEastAsia" w:hAnsi="Times New Roman" w:cs="Times New Roman"/>
          <w:lang w:eastAsia="zh-TW"/>
        </w:rPr>
        <w:t>，</w:t>
      </w:r>
      <w:r w:rsidRPr="005203FB">
        <w:rPr>
          <w:rFonts w:ascii="Times New Roman" w:eastAsiaTheme="majorEastAsia" w:hAnsi="Times New Roman" w:cs="Times New Roman"/>
          <w:lang w:eastAsia="zh-HK"/>
        </w:rPr>
        <w:t>人數</w:t>
      </w:r>
      <w:r w:rsidR="006D4253" w:rsidRPr="005203FB">
        <w:rPr>
          <w:rFonts w:ascii="Times New Roman" w:eastAsiaTheme="majorEastAsia" w:hAnsi="Times New Roman" w:cs="Times New Roman"/>
          <w:lang w:eastAsia="zh-HK"/>
        </w:rPr>
        <w:t>由澳門大學決</w:t>
      </w:r>
      <w:r w:rsidR="006D4253" w:rsidRPr="005203FB">
        <w:rPr>
          <w:rFonts w:ascii="Times New Roman" w:eastAsiaTheme="majorEastAsia" w:hAnsi="Times New Roman" w:cs="Times New Roman"/>
          <w:lang w:eastAsia="zh-TW"/>
        </w:rPr>
        <w:t>定。</w:t>
      </w:r>
      <w:r w:rsidR="006D4253" w:rsidRPr="005203FB">
        <w:rPr>
          <w:rFonts w:ascii="Times New Roman" w:eastAsiaTheme="majorEastAsia" w:hAnsi="Times New Roman" w:cs="Times New Roman"/>
          <w:lang w:eastAsia="zh-HK"/>
        </w:rPr>
        <w:t>隨行人員在活</w:t>
      </w:r>
      <w:r w:rsidR="006D4253" w:rsidRPr="005203FB">
        <w:rPr>
          <w:rFonts w:ascii="Times New Roman" w:eastAsiaTheme="majorEastAsia" w:hAnsi="Times New Roman" w:cs="Times New Roman"/>
          <w:lang w:eastAsia="zh-TW"/>
        </w:rPr>
        <w:t>動</w:t>
      </w:r>
      <w:r w:rsidR="006D4253" w:rsidRPr="005203FB">
        <w:rPr>
          <w:rFonts w:ascii="Times New Roman" w:eastAsiaTheme="majorEastAsia" w:hAnsi="Times New Roman" w:cs="Times New Roman"/>
          <w:lang w:eastAsia="zh-HK"/>
        </w:rPr>
        <w:t>期間的住宿由澳門大學負</w:t>
      </w:r>
      <w:r w:rsidR="006D4253" w:rsidRPr="005203FB">
        <w:rPr>
          <w:rFonts w:ascii="Times New Roman" w:eastAsiaTheme="majorEastAsia" w:hAnsi="Times New Roman" w:cs="Times New Roman"/>
          <w:lang w:eastAsia="zh-TW"/>
        </w:rPr>
        <w:t>責。</w:t>
      </w:r>
    </w:p>
    <w:p w14:paraId="11278456" w14:textId="2F2BF41C" w:rsidR="000142F1" w:rsidRPr="005203FB" w:rsidRDefault="000142F1" w:rsidP="00B0436E">
      <w:pPr>
        <w:pStyle w:val="SUBHEADING"/>
        <w:numPr>
          <w:ilvl w:val="1"/>
          <w:numId w:val="4"/>
        </w:numPr>
        <w:tabs>
          <w:tab w:val="left" w:pos="540"/>
        </w:tabs>
        <w:spacing w:before="0" w:line="276" w:lineRule="auto"/>
        <w:ind w:left="851" w:right="-90" w:hanging="761"/>
        <w:rPr>
          <w:rFonts w:ascii="Times New Roman" w:eastAsiaTheme="majorEastAsia" w:hAnsi="Times New Roman" w:cs="Times New Roman"/>
          <w:sz w:val="22"/>
        </w:rPr>
      </w:pPr>
      <w:r w:rsidRPr="005203FB">
        <w:rPr>
          <w:rFonts w:ascii="Times New Roman" w:eastAsiaTheme="majorEastAsia" w:hAnsi="Times New Roman" w:cs="Times New Roman"/>
          <w:sz w:val="22"/>
        </w:rPr>
        <w:t>澳門大學</w:t>
      </w:r>
      <w:r w:rsidRPr="00E76274">
        <w:rPr>
          <w:rFonts w:ascii="Times New Roman" w:eastAsiaTheme="majorEastAsia" w:hAnsi="Times New Roman" w:cs="Times New Roman"/>
          <w:i/>
          <w:color w:val="FF0000"/>
          <w:sz w:val="22"/>
        </w:rPr>
        <w:t>不</w:t>
      </w:r>
      <w:r w:rsidR="0008540F" w:rsidRPr="00E76274">
        <w:rPr>
          <w:rFonts w:ascii="Times New Roman" w:eastAsiaTheme="majorEastAsia" w:hAnsi="Times New Roman" w:cs="Times New Roman"/>
          <w:i/>
          <w:color w:val="FF0000"/>
          <w:sz w:val="22"/>
        </w:rPr>
        <w:t>負責</w:t>
      </w:r>
      <w:r w:rsidR="0008540F" w:rsidRPr="005203FB">
        <w:rPr>
          <w:rFonts w:ascii="Times New Roman" w:eastAsiaTheme="majorEastAsia" w:hAnsi="Times New Roman" w:cs="Times New Roman"/>
          <w:sz w:val="22"/>
        </w:rPr>
        <w:t>以下費用，須由參加活動的同學</w:t>
      </w:r>
      <w:r w:rsidRPr="005203FB">
        <w:rPr>
          <w:rFonts w:ascii="Times New Roman" w:eastAsiaTheme="majorEastAsia" w:hAnsi="Times New Roman" w:cs="Times New Roman"/>
          <w:sz w:val="22"/>
        </w:rPr>
        <w:t>自行負責</w:t>
      </w:r>
      <w:r w:rsidR="001B2032" w:rsidRPr="005203FB">
        <w:rPr>
          <w:rFonts w:ascii="Times New Roman" w:eastAsiaTheme="majorEastAsia" w:hAnsi="Times New Roman" w:cs="Times New Roman"/>
          <w:sz w:val="22"/>
        </w:rPr>
        <w:t>及準備</w:t>
      </w:r>
    </w:p>
    <w:p w14:paraId="340C8E8A" w14:textId="77777777" w:rsidR="000142F1" w:rsidRPr="005203FB" w:rsidRDefault="000142F1" w:rsidP="00B0436E">
      <w:pPr>
        <w:pStyle w:val="a4"/>
        <w:numPr>
          <w:ilvl w:val="0"/>
          <w:numId w:val="6"/>
        </w:numPr>
        <w:tabs>
          <w:tab w:val="left" w:pos="540"/>
        </w:tabs>
        <w:spacing w:line="276" w:lineRule="auto"/>
        <w:ind w:left="851" w:right="-90" w:hanging="450"/>
        <w:rPr>
          <w:rFonts w:ascii="Times New Roman" w:eastAsiaTheme="majorEastAsia" w:hAnsi="Times New Roman" w:cs="Times New Roman"/>
          <w:lang w:eastAsia="zh-HK"/>
        </w:rPr>
      </w:pPr>
      <w:r w:rsidRPr="005203FB">
        <w:rPr>
          <w:rFonts w:ascii="Times New Roman" w:eastAsiaTheme="majorEastAsia" w:hAnsi="Times New Roman" w:cs="Times New Roman"/>
          <w:lang w:eastAsia="zh-HK"/>
        </w:rPr>
        <w:t>往返澳門的交通安排及其相關費用</w:t>
      </w:r>
    </w:p>
    <w:p w14:paraId="60C51FEB" w14:textId="5F27E4A0" w:rsidR="00EA5195" w:rsidRPr="005203FB" w:rsidRDefault="00EA5195" w:rsidP="00B0436E">
      <w:pPr>
        <w:pStyle w:val="a4"/>
        <w:numPr>
          <w:ilvl w:val="0"/>
          <w:numId w:val="6"/>
        </w:numPr>
        <w:tabs>
          <w:tab w:val="left" w:pos="540"/>
        </w:tabs>
        <w:spacing w:line="276" w:lineRule="auto"/>
        <w:ind w:left="851" w:right="-90" w:hanging="450"/>
        <w:rPr>
          <w:rFonts w:ascii="Times New Roman" w:eastAsiaTheme="majorEastAsia" w:hAnsi="Times New Roman" w:cs="Times New Roman"/>
          <w:lang w:eastAsia="zh-HK"/>
        </w:rPr>
      </w:pPr>
      <w:r w:rsidRPr="005203FB">
        <w:rPr>
          <w:rFonts w:ascii="Times New Roman" w:eastAsiaTheme="majorEastAsia" w:hAnsi="Times New Roman" w:cs="Times New Roman"/>
          <w:lang w:eastAsia="zh-HK"/>
        </w:rPr>
        <w:t>學生因交通</w:t>
      </w:r>
      <w:r w:rsidRPr="005203FB">
        <w:rPr>
          <w:rFonts w:ascii="Times New Roman" w:eastAsiaTheme="majorEastAsia" w:hAnsi="Times New Roman" w:cs="Times New Roman"/>
          <w:lang w:eastAsia="zh-HK"/>
        </w:rPr>
        <w:t xml:space="preserve"> (</w:t>
      </w:r>
      <w:r w:rsidRPr="005203FB">
        <w:rPr>
          <w:rFonts w:ascii="Times New Roman" w:eastAsiaTheme="majorEastAsia" w:hAnsi="Times New Roman" w:cs="Times New Roman"/>
          <w:lang w:eastAsia="zh-HK"/>
        </w:rPr>
        <w:t>包括航班</w:t>
      </w:r>
      <w:r w:rsidRPr="005203FB">
        <w:rPr>
          <w:rFonts w:ascii="Times New Roman" w:eastAsiaTheme="majorEastAsia" w:hAnsi="Times New Roman" w:cs="Times New Roman"/>
          <w:lang w:eastAsia="zh-HK"/>
        </w:rPr>
        <w:t xml:space="preserve">) </w:t>
      </w:r>
      <w:r w:rsidRPr="005203FB">
        <w:rPr>
          <w:rFonts w:ascii="Times New Roman" w:eastAsiaTheme="majorEastAsia" w:hAnsi="Times New Roman" w:cs="Times New Roman"/>
          <w:lang w:eastAsia="zh-HK"/>
        </w:rPr>
        <w:t>等</w:t>
      </w:r>
      <w:r w:rsidR="007278FE" w:rsidRPr="005203FB">
        <w:rPr>
          <w:rFonts w:ascii="Times New Roman" w:eastAsiaTheme="majorEastAsia" w:hAnsi="Times New Roman" w:cs="Times New Roman"/>
          <w:lang w:eastAsia="zh-HK"/>
        </w:rPr>
        <w:t>等的</w:t>
      </w:r>
      <w:r w:rsidRPr="005203FB">
        <w:rPr>
          <w:rFonts w:ascii="Times New Roman" w:eastAsiaTheme="majorEastAsia" w:hAnsi="Times New Roman" w:cs="Times New Roman"/>
          <w:lang w:eastAsia="zh-HK"/>
        </w:rPr>
        <w:t>問題須提前抵澳及</w:t>
      </w:r>
      <w:r w:rsidRPr="005203FB">
        <w:rPr>
          <w:rFonts w:ascii="Times New Roman" w:eastAsiaTheme="majorEastAsia" w:hAnsi="Times New Roman" w:cs="Times New Roman"/>
          <w:lang w:eastAsia="zh-HK"/>
        </w:rPr>
        <w:t>/</w:t>
      </w:r>
      <w:r w:rsidRPr="005203FB">
        <w:rPr>
          <w:rFonts w:ascii="Times New Roman" w:eastAsiaTheme="majorEastAsia" w:hAnsi="Times New Roman" w:cs="Times New Roman"/>
          <w:lang w:eastAsia="zh-HK"/>
        </w:rPr>
        <w:t>或延遲返國且留澳的所有費用及安排</w:t>
      </w:r>
    </w:p>
    <w:p w14:paraId="056667C5" w14:textId="77777777" w:rsidR="00EA5195" w:rsidRPr="005203FB" w:rsidRDefault="00EA5195" w:rsidP="00B0436E">
      <w:pPr>
        <w:pStyle w:val="a4"/>
        <w:numPr>
          <w:ilvl w:val="0"/>
          <w:numId w:val="6"/>
        </w:numPr>
        <w:tabs>
          <w:tab w:val="left" w:pos="540"/>
        </w:tabs>
        <w:spacing w:line="276" w:lineRule="auto"/>
        <w:ind w:left="851" w:right="-90" w:hanging="450"/>
        <w:rPr>
          <w:rFonts w:ascii="Times New Roman" w:eastAsiaTheme="majorEastAsia" w:hAnsi="Times New Roman" w:cs="Times New Roman"/>
          <w:lang w:eastAsia="zh-HK"/>
        </w:rPr>
      </w:pPr>
      <w:r w:rsidRPr="005203FB">
        <w:rPr>
          <w:rFonts w:ascii="Times New Roman" w:eastAsiaTheme="majorEastAsia" w:hAnsi="Times New Roman" w:cs="Times New Roman"/>
          <w:lang w:eastAsia="zh-HK"/>
        </w:rPr>
        <w:t>學生於澳門境外的保險</w:t>
      </w:r>
    </w:p>
    <w:p w14:paraId="44A7AB89" w14:textId="0A8DC73D" w:rsidR="00EA5195" w:rsidRPr="005203FB" w:rsidRDefault="00EA5195" w:rsidP="00B0436E">
      <w:pPr>
        <w:pStyle w:val="a4"/>
        <w:numPr>
          <w:ilvl w:val="0"/>
          <w:numId w:val="6"/>
        </w:numPr>
        <w:tabs>
          <w:tab w:val="left" w:pos="540"/>
        </w:tabs>
        <w:spacing w:line="276" w:lineRule="auto"/>
        <w:ind w:left="851" w:right="-90" w:hanging="450"/>
        <w:rPr>
          <w:rFonts w:ascii="Times New Roman" w:eastAsiaTheme="majorEastAsia" w:hAnsi="Times New Roman" w:cs="Times New Roman"/>
          <w:lang w:eastAsia="zh-HK"/>
        </w:rPr>
      </w:pPr>
      <w:r w:rsidRPr="005203FB">
        <w:rPr>
          <w:rFonts w:ascii="Times New Roman" w:eastAsiaTheme="majorEastAsia" w:hAnsi="Times New Roman" w:cs="Times New Roman"/>
          <w:lang w:eastAsia="zh-HK"/>
        </w:rPr>
        <w:t>自由活動時的所有費用</w:t>
      </w:r>
      <w:r w:rsidR="002138E5">
        <w:rPr>
          <w:rFonts w:ascii="Times New Roman" w:eastAsiaTheme="majorEastAsia" w:hAnsi="Times New Roman" w:cs="Times New Roman" w:hint="eastAsia"/>
          <w:lang w:eastAsia="zh-HK"/>
        </w:rPr>
        <w:t>及保</w:t>
      </w:r>
      <w:r w:rsidR="002138E5">
        <w:rPr>
          <w:rFonts w:ascii="Times New Roman" w:eastAsiaTheme="majorEastAsia" w:hAnsi="Times New Roman" w:cs="Times New Roman" w:hint="eastAsia"/>
          <w:lang w:eastAsia="zh-TW"/>
        </w:rPr>
        <w:t>險</w:t>
      </w:r>
    </w:p>
    <w:p w14:paraId="6F6C7EBC" w14:textId="33C53004" w:rsidR="00EA5195" w:rsidRPr="005203FB" w:rsidRDefault="00EA5195" w:rsidP="00B0436E">
      <w:pPr>
        <w:pStyle w:val="a4"/>
        <w:numPr>
          <w:ilvl w:val="0"/>
          <w:numId w:val="6"/>
        </w:numPr>
        <w:tabs>
          <w:tab w:val="left" w:pos="540"/>
        </w:tabs>
        <w:spacing w:after="0" w:line="276" w:lineRule="auto"/>
        <w:ind w:left="540" w:right="-90" w:hanging="139"/>
        <w:rPr>
          <w:rFonts w:ascii="Times New Roman" w:eastAsiaTheme="majorEastAsia" w:hAnsi="Times New Roman" w:cs="Times New Roman"/>
          <w:lang w:eastAsia="zh-HK"/>
        </w:rPr>
      </w:pPr>
      <w:r w:rsidRPr="005203FB">
        <w:rPr>
          <w:rFonts w:ascii="Times New Roman" w:eastAsiaTheme="majorEastAsia" w:hAnsi="Times New Roman" w:cs="Times New Roman"/>
          <w:lang w:eastAsia="zh-HK"/>
        </w:rPr>
        <w:t>所有入境澳門的有效旅遊</w:t>
      </w:r>
      <w:r w:rsidR="00DC1792" w:rsidRPr="005203FB">
        <w:rPr>
          <w:rFonts w:ascii="Times New Roman" w:eastAsiaTheme="majorEastAsia" w:hAnsi="Times New Roman" w:cs="Times New Roman"/>
          <w:lang w:eastAsia="zh-HK"/>
        </w:rPr>
        <w:t>證件、</w:t>
      </w:r>
      <w:r w:rsidRPr="005203FB">
        <w:rPr>
          <w:rFonts w:ascii="Times New Roman" w:eastAsiaTheme="majorEastAsia" w:hAnsi="Times New Roman" w:cs="Times New Roman"/>
          <w:lang w:eastAsia="zh-HK"/>
        </w:rPr>
        <w:t>簽證及核酸檢測</w:t>
      </w:r>
      <w:r w:rsidR="00DC1792" w:rsidRPr="005203FB">
        <w:rPr>
          <w:rFonts w:ascii="Times New Roman" w:eastAsiaTheme="majorEastAsia" w:hAnsi="Times New Roman" w:cs="Times New Roman"/>
          <w:lang w:eastAsia="zh-HK"/>
        </w:rPr>
        <w:t>的所需</w:t>
      </w:r>
      <w:r w:rsidRPr="005203FB">
        <w:rPr>
          <w:rFonts w:ascii="Times New Roman" w:eastAsiaTheme="majorEastAsia" w:hAnsi="Times New Roman" w:cs="Times New Roman"/>
          <w:lang w:eastAsia="zh-HK"/>
        </w:rPr>
        <w:t>費用，同時學生需自行申請入境澳門的所須文件及簽證，而獲批</w:t>
      </w:r>
      <w:r w:rsidR="007278FE" w:rsidRPr="005203FB">
        <w:rPr>
          <w:rFonts w:ascii="Times New Roman" w:eastAsiaTheme="majorEastAsia" w:hAnsi="Times New Roman" w:cs="Times New Roman"/>
          <w:lang w:eastAsia="zh-HK"/>
        </w:rPr>
        <w:t>核</w:t>
      </w:r>
      <w:r w:rsidRPr="005203FB">
        <w:rPr>
          <w:rFonts w:ascii="Times New Roman" w:eastAsiaTheme="majorEastAsia" w:hAnsi="Times New Roman" w:cs="Times New Roman"/>
          <w:lang w:eastAsia="zh-HK"/>
        </w:rPr>
        <w:t>入境及逗留澳門的文件有效期需包括活動日期在內</w:t>
      </w:r>
      <w:r w:rsidRPr="005203FB">
        <w:rPr>
          <w:rFonts w:ascii="Times New Roman" w:eastAsiaTheme="majorEastAsia" w:hAnsi="Times New Roman" w:cs="Times New Roman"/>
          <w:lang w:eastAsia="zh-HK"/>
        </w:rPr>
        <w:t xml:space="preserve"> (2021</w:t>
      </w:r>
      <w:r w:rsidRPr="005203FB">
        <w:rPr>
          <w:rFonts w:ascii="Times New Roman" w:eastAsiaTheme="majorEastAsia" w:hAnsi="Times New Roman" w:cs="Times New Roman"/>
          <w:lang w:eastAsia="zh-HK"/>
        </w:rPr>
        <w:t>年</w:t>
      </w:r>
      <w:r w:rsidRPr="005203FB">
        <w:rPr>
          <w:rFonts w:ascii="Times New Roman" w:eastAsiaTheme="majorEastAsia" w:hAnsi="Times New Roman" w:cs="Times New Roman"/>
          <w:lang w:eastAsia="zh-HK"/>
        </w:rPr>
        <w:t>7</w:t>
      </w:r>
      <w:r w:rsidRPr="005203FB">
        <w:rPr>
          <w:rFonts w:ascii="Times New Roman" w:eastAsiaTheme="majorEastAsia" w:hAnsi="Times New Roman" w:cs="Times New Roman"/>
          <w:lang w:eastAsia="zh-HK"/>
        </w:rPr>
        <w:t>月</w:t>
      </w:r>
      <w:r w:rsidR="0007265B" w:rsidRPr="005203FB">
        <w:rPr>
          <w:rFonts w:ascii="Times New Roman" w:eastAsiaTheme="majorEastAsia" w:hAnsi="Times New Roman" w:cs="Times New Roman"/>
          <w:lang w:eastAsia="zh-HK"/>
        </w:rPr>
        <w:t>18</w:t>
      </w:r>
      <w:r w:rsidRPr="005203FB">
        <w:rPr>
          <w:rFonts w:ascii="Times New Roman" w:eastAsiaTheme="majorEastAsia" w:hAnsi="Times New Roman" w:cs="Times New Roman"/>
          <w:lang w:eastAsia="zh-HK"/>
        </w:rPr>
        <w:t>日至</w:t>
      </w:r>
      <w:r w:rsidRPr="005203FB">
        <w:rPr>
          <w:rFonts w:ascii="Times New Roman" w:eastAsiaTheme="majorEastAsia" w:hAnsi="Times New Roman" w:cs="Times New Roman"/>
          <w:lang w:eastAsia="zh-HK"/>
        </w:rPr>
        <w:t>2021</w:t>
      </w:r>
      <w:r w:rsidRPr="005203FB">
        <w:rPr>
          <w:rFonts w:ascii="Times New Roman" w:eastAsiaTheme="majorEastAsia" w:hAnsi="Times New Roman" w:cs="Times New Roman"/>
          <w:lang w:eastAsia="zh-HK"/>
        </w:rPr>
        <w:t>年</w:t>
      </w:r>
      <w:r w:rsidRPr="005203FB">
        <w:rPr>
          <w:rFonts w:ascii="Times New Roman" w:eastAsiaTheme="majorEastAsia" w:hAnsi="Times New Roman" w:cs="Times New Roman"/>
          <w:lang w:eastAsia="zh-HK"/>
        </w:rPr>
        <w:t>7</w:t>
      </w:r>
      <w:r w:rsidRPr="005203FB">
        <w:rPr>
          <w:rFonts w:ascii="Times New Roman" w:eastAsiaTheme="majorEastAsia" w:hAnsi="Times New Roman" w:cs="Times New Roman"/>
          <w:lang w:eastAsia="zh-HK"/>
        </w:rPr>
        <w:t>月</w:t>
      </w:r>
      <w:r w:rsidR="0007265B" w:rsidRPr="005203FB">
        <w:rPr>
          <w:rFonts w:ascii="Times New Roman" w:eastAsiaTheme="majorEastAsia" w:hAnsi="Times New Roman" w:cs="Times New Roman"/>
          <w:lang w:eastAsia="zh-HK"/>
        </w:rPr>
        <w:t>24</w:t>
      </w:r>
      <w:r w:rsidRPr="005203FB">
        <w:rPr>
          <w:rFonts w:ascii="Times New Roman" w:eastAsiaTheme="majorEastAsia" w:hAnsi="Times New Roman" w:cs="Times New Roman"/>
          <w:lang w:eastAsia="zh-HK"/>
        </w:rPr>
        <w:t>日</w:t>
      </w:r>
      <w:r w:rsidRPr="005203FB">
        <w:rPr>
          <w:rFonts w:ascii="Times New Roman" w:eastAsiaTheme="majorEastAsia" w:hAnsi="Times New Roman" w:cs="Times New Roman"/>
          <w:lang w:eastAsia="zh-HK"/>
        </w:rPr>
        <w:t>)</w:t>
      </w:r>
      <w:r w:rsidRPr="005203FB">
        <w:rPr>
          <w:rFonts w:ascii="Times New Roman" w:eastAsiaTheme="majorEastAsia" w:hAnsi="Times New Roman" w:cs="Times New Roman"/>
          <w:lang w:eastAsia="zh-HK"/>
        </w:rPr>
        <w:t>。於抵澳後，若學生簽證的逗留期限不</w:t>
      </w:r>
      <w:r w:rsidR="003471B2">
        <w:rPr>
          <w:rFonts w:ascii="Times New Roman" w:eastAsiaTheme="majorEastAsia" w:hAnsi="Times New Roman" w:cs="Times New Roman" w:hint="eastAsia"/>
          <w:lang w:eastAsia="zh-HK"/>
        </w:rPr>
        <w:t>涵蓋</w:t>
      </w:r>
      <w:r w:rsidRPr="005203FB">
        <w:rPr>
          <w:rFonts w:ascii="Times New Roman" w:eastAsiaTheme="majorEastAsia" w:hAnsi="Times New Roman" w:cs="Times New Roman"/>
          <w:lang w:eastAsia="zh-HK"/>
        </w:rPr>
        <w:t>活動的日期，學生需承擔後果及其所產生的費用。</w:t>
      </w:r>
    </w:p>
    <w:p w14:paraId="287C5C2B" w14:textId="2ECFDCB4" w:rsidR="00EA5195" w:rsidRPr="005203FB" w:rsidRDefault="00EA5195" w:rsidP="00B0436E">
      <w:pPr>
        <w:pStyle w:val="a4"/>
        <w:numPr>
          <w:ilvl w:val="0"/>
          <w:numId w:val="6"/>
        </w:numPr>
        <w:tabs>
          <w:tab w:val="left" w:pos="540"/>
        </w:tabs>
        <w:spacing w:line="276" w:lineRule="auto"/>
        <w:ind w:left="851" w:right="-90" w:hanging="450"/>
        <w:rPr>
          <w:rFonts w:ascii="Times New Roman" w:eastAsiaTheme="majorEastAsia" w:hAnsi="Times New Roman" w:cs="Times New Roman"/>
          <w:lang w:eastAsia="zh-HK"/>
        </w:rPr>
      </w:pPr>
      <w:r w:rsidRPr="005203FB">
        <w:rPr>
          <w:rFonts w:ascii="Times New Roman" w:eastAsiaTheme="majorEastAsia" w:hAnsi="Times New Roman" w:cs="Times New Roman"/>
          <w:lang w:eastAsia="zh-HK"/>
        </w:rPr>
        <w:t>如</w:t>
      </w:r>
      <w:r w:rsidR="00E22987" w:rsidRPr="005203FB">
        <w:rPr>
          <w:rFonts w:ascii="Times New Roman" w:eastAsiaTheme="majorEastAsia" w:hAnsi="Times New Roman" w:cs="Times New Roman"/>
          <w:lang w:eastAsia="zh-HK"/>
        </w:rPr>
        <w:t>學生</w:t>
      </w:r>
      <w:r w:rsidRPr="005203FB">
        <w:rPr>
          <w:rFonts w:ascii="Times New Roman" w:eastAsiaTheme="majorEastAsia" w:hAnsi="Times New Roman" w:cs="Times New Roman"/>
          <w:lang w:eastAsia="zh-HK"/>
        </w:rPr>
        <w:t>在澳期間因身體不適而需住院及</w:t>
      </w:r>
      <w:r w:rsidRPr="005203FB">
        <w:rPr>
          <w:rFonts w:ascii="Times New Roman" w:eastAsiaTheme="majorEastAsia" w:hAnsi="Times New Roman" w:cs="Times New Roman"/>
          <w:lang w:eastAsia="zh-HK"/>
        </w:rPr>
        <w:t>/</w:t>
      </w:r>
      <w:r w:rsidRPr="005203FB">
        <w:rPr>
          <w:rFonts w:ascii="Times New Roman" w:eastAsiaTheme="majorEastAsia" w:hAnsi="Times New Roman" w:cs="Times New Roman"/>
          <w:lang w:eastAsia="zh-HK"/>
        </w:rPr>
        <w:t>或任何</w:t>
      </w:r>
      <w:r w:rsidR="003471B2">
        <w:rPr>
          <w:rFonts w:ascii="Times New Roman" w:eastAsiaTheme="majorEastAsia" w:hAnsi="Times New Roman" w:cs="Times New Roman" w:hint="eastAsia"/>
          <w:lang w:eastAsia="zh-HK"/>
        </w:rPr>
        <w:t>醫</w:t>
      </w:r>
      <w:r w:rsidR="003471B2">
        <w:rPr>
          <w:rFonts w:ascii="Times New Roman" w:eastAsiaTheme="majorEastAsia" w:hAnsi="Times New Roman" w:cs="Times New Roman" w:hint="eastAsia"/>
          <w:lang w:eastAsia="zh-TW"/>
        </w:rPr>
        <w:t>療</w:t>
      </w:r>
      <w:r w:rsidR="003471B2">
        <w:rPr>
          <w:rFonts w:ascii="Times New Roman" w:eastAsiaTheme="majorEastAsia" w:hAnsi="Times New Roman" w:cs="Times New Roman" w:hint="eastAsia"/>
          <w:lang w:eastAsia="zh-HK"/>
        </w:rPr>
        <w:t>費用</w:t>
      </w:r>
      <w:r w:rsidRPr="005203FB">
        <w:rPr>
          <w:rFonts w:ascii="Times New Roman" w:eastAsiaTheme="majorEastAsia" w:hAnsi="Times New Roman" w:cs="Times New Roman"/>
          <w:lang w:eastAsia="zh-HK"/>
        </w:rPr>
        <w:t>，所有</w:t>
      </w:r>
      <w:r w:rsidR="0051481C" w:rsidRPr="005203FB">
        <w:rPr>
          <w:rFonts w:ascii="Times New Roman" w:eastAsiaTheme="majorEastAsia" w:hAnsi="Times New Roman" w:cs="Times New Roman"/>
          <w:lang w:eastAsia="zh-HK"/>
        </w:rPr>
        <w:t>相</w:t>
      </w:r>
      <w:r w:rsidR="0051481C" w:rsidRPr="005203FB">
        <w:rPr>
          <w:rFonts w:ascii="Times New Roman" w:eastAsiaTheme="majorEastAsia" w:hAnsi="Times New Roman" w:cs="Times New Roman"/>
          <w:lang w:eastAsia="zh-TW"/>
        </w:rPr>
        <w:t>關</w:t>
      </w:r>
      <w:r w:rsidRPr="005203FB">
        <w:rPr>
          <w:rFonts w:ascii="Times New Roman" w:eastAsiaTheme="majorEastAsia" w:hAnsi="Times New Roman" w:cs="Times New Roman"/>
          <w:lang w:eastAsia="zh-HK"/>
        </w:rPr>
        <w:t>費用需由學生自行支付。</w:t>
      </w:r>
    </w:p>
    <w:p w14:paraId="09B973BA" w14:textId="7752A84C" w:rsidR="00EA5195" w:rsidRPr="005203FB" w:rsidRDefault="00EA5195" w:rsidP="00B0436E">
      <w:pPr>
        <w:pStyle w:val="a4"/>
        <w:numPr>
          <w:ilvl w:val="0"/>
          <w:numId w:val="6"/>
        </w:numPr>
        <w:tabs>
          <w:tab w:val="left" w:pos="540"/>
        </w:tabs>
        <w:spacing w:line="276" w:lineRule="auto"/>
        <w:ind w:left="540" w:right="-90" w:hanging="139"/>
        <w:rPr>
          <w:rFonts w:ascii="Times New Roman" w:eastAsiaTheme="majorEastAsia" w:hAnsi="Times New Roman" w:cs="Times New Roman"/>
          <w:lang w:eastAsia="zh-HK"/>
        </w:rPr>
      </w:pPr>
      <w:r w:rsidRPr="005203FB">
        <w:rPr>
          <w:rFonts w:ascii="Times New Roman" w:eastAsiaTheme="majorEastAsia" w:hAnsi="Times New Roman" w:cs="Times New Roman"/>
          <w:lang w:eastAsia="zh-HK"/>
        </w:rPr>
        <w:t>若學生來澳學習的逗留申請已</w:t>
      </w:r>
      <w:r w:rsidR="00A379B2" w:rsidRPr="005203FB">
        <w:rPr>
          <w:rFonts w:ascii="Times New Roman" w:eastAsiaTheme="majorEastAsia" w:hAnsi="Times New Roman" w:cs="Times New Roman"/>
          <w:lang w:eastAsia="zh-HK"/>
        </w:rPr>
        <w:t>獲審批，而隨後學生自行取消參加課程，學生不</w:t>
      </w:r>
      <w:r w:rsidR="003471B2">
        <w:rPr>
          <w:rFonts w:ascii="Times New Roman" w:eastAsiaTheme="majorEastAsia" w:hAnsi="Times New Roman" w:cs="Times New Roman" w:hint="eastAsia"/>
          <w:lang w:eastAsia="zh-HK"/>
        </w:rPr>
        <w:t>得</w:t>
      </w:r>
      <w:r w:rsidR="00A379B2" w:rsidRPr="005203FB">
        <w:rPr>
          <w:rFonts w:ascii="Times New Roman" w:eastAsiaTheme="majorEastAsia" w:hAnsi="Times New Roman" w:cs="Times New Roman"/>
          <w:lang w:eastAsia="zh-HK"/>
        </w:rPr>
        <w:t>用已</w:t>
      </w:r>
      <w:r w:rsidRPr="005203FB">
        <w:rPr>
          <w:rFonts w:ascii="Times New Roman" w:eastAsiaTheme="majorEastAsia" w:hAnsi="Times New Roman" w:cs="Times New Roman"/>
          <w:lang w:eastAsia="zh-HK"/>
        </w:rPr>
        <w:t>審批</w:t>
      </w:r>
      <w:r w:rsidR="00A379B2" w:rsidRPr="005203FB">
        <w:rPr>
          <w:rFonts w:ascii="Times New Roman" w:eastAsiaTheme="majorEastAsia" w:hAnsi="Times New Roman" w:cs="Times New Roman"/>
          <w:lang w:eastAsia="zh-HK"/>
        </w:rPr>
        <w:t>的</w:t>
      </w:r>
      <w:r w:rsidRPr="005203FB">
        <w:rPr>
          <w:rFonts w:ascii="Times New Roman" w:eastAsiaTheme="majorEastAsia" w:hAnsi="Times New Roman" w:cs="Times New Roman"/>
          <w:lang w:eastAsia="zh-HK"/>
        </w:rPr>
        <w:t>來澳學習逗留申請用作其他用途。</w:t>
      </w:r>
      <w:r w:rsidR="00E22987" w:rsidRPr="005203FB">
        <w:rPr>
          <w:rFonts w:ascii="Times New Roman" w:eastAsiaTheme="majorEastAsia" w:hAnsi="Times New Roman" w:cs="Times New Roman"/>
          <w:lang w:eastAsia="zh-HK"/>
        </w:rPr>
        <w:t>學生</w:t>
      </w:r>
      <w:r w:rsidRPr="005203FB">
        <w:rPr>
          <w:rFonts w:ascii="Times New Roman" w:eastAsiaTheme="majorEastAsia" w:hAnsi="Times New Roman" w:cs="Times New Roman"/>
          <w:lang w:eastAsia="zh-HK"/>
        </w:rPr>
        <w:t>必須遵守澳門特別行政區有關當局在入境、逗留方面以及身份證</w:t>
      </w:r>
      <w:r w:rsidR="00FE579F" w:rsidRPr="005203FB">
        <w:rPr>
          <w:rFonts w:ascii="Times New Roman" w:eastAsiaTheme="majorEastAsia" w:hAnsi="Times New Roman" w:cs="Times New Roman"/>
          <w:lang w:eastAsia="zh-HK"/>
        </w:rPr>
        <w:t>明文件方面的所有法律規定，因</w:t>
      </w:r>
      <w:r w:rsidR="006D4253" w:rsidRPr="005203FB">
        <w:rPr>
          <w:rFonts w:ascii="Times New Roman" w:eastAsiaTheme="majorEastAsia" w:hAnsi="Times New Roman" w:cs="Times New Roman"/>
          <w:lang w:eastAsia="zh-HK"/>
        </w:rPr>
        <w:t>學</w:t>
      </w:r>
      <w:r w:rsidR="006D4253" w:rsidRPr="005203FB">
        <w:rPr>
          <w:rFonts w:ascii="Times New Roman" w:eastAsiaTheme="majorEastAsia" w:hAnsi="Times New Roman" w:cs="Times New Roman"/>
          <w:lang w:eastAsia="zh-TW"/>
        </w:rPr>
        <w:t>生</w:t>
      </w:r>
      <w:r w:rsidR="006D4253" w:rsidRPr="005203FB">
        <w:rPr>
          <w:rFonts w:ascii="Times New Roman" w:eastAsiaTheme="majorEastAsia" w:hAnsi="Times New Roman" w:cs="Times New Roman"/>
          <w:lang w:eastAsia="zh-HK"/>
        </w:rPr>
        <w:t>不遵</w:t>
      </w:r>
      <w:r w:rsidR="006D4253" w:rsidRPr="005203FB">
        <w:rPr>
          <w:rFonts w:ascii="Times New Roman" w:eastAsiaTheme="majorEastAsia" w:hAnsi="Times New Roman" w:cs="Times New Roman"/>
          <w:lang w:eastAsia="zh-TW"/>
        </w:rPr>
        <w:t>守</w:t>
      </w:r>
      <w:r w:rsidR="00FE579F" w:rsidRPr="005203FB">
        <w:rPr>
          <w:rFonts w:ascii="Times New Roman" w:eastAsiaTheme="majorEastAsia" w:hAnsi="Times New Roman" w:cs="Times New Roman"/>
          <w:lang w:eastAsia="zh-HK"/>
        </w:rPr>
        <w:t>而產生的一切責任及後果均由</w:t>
      </w:r>
      <w:r w:rsidR="00E22987" w:rsidRPr="005203FB">
        <w:rPr>
          <w:rFonts w:ascii="Times New Roman" w:eastAsiaTheme="majorEastAsia" w:hAnsi="Times New Roman" w:cs="Times New Roman"/>
          <w:lang w:eastAsia="zh-HK"/>
        </w:rPr>
        <w:t>學生</w:t>
      </w:r>
      <w:r w:rsidR="00FE579F" w:rsidRPr="005203FB">
        <w:rPr>
          <w:rFonts w:ascii="Times New Roman" w:eastAsiaTheme="majorEastAsia" w:hAnsi="Times New Roman" w:cs="Times New Roman"/>
          <w:lang w:eastAsia="zh-HK"/>
        </w:rPr>
        <w:t>承擔，與澳門大學無關。</w:t>
      </w:r>
    </w:p>
    <w:p w14:paraId="027069E7" w14:textId="2A427389" w:rsidR="006D4253" w:rsidRDefault="006D4253" w:rsidP="00B0436E">
      <w:pPr>
        <w:pStyle w:val="a4"/>
        <w:numPr>
          <w:ilvl w:val="0"/>
          <w:numId w:val="6"/>
        </w:numPr>
        <w:tabs>
          <w:tab w:val="left" w:pos="540"/>
        </w:tabs>
        <w:spacing w:line="276" w:lineRule="auto"/>
        <w:ind w:left="540" w:right="-90" w:hanging="139"/>
        <w:rPr>
          <w:rFonts w:ascii="Times New Roman" w:eastAsiaTheme="majorEastAsia" w:hAnsi="Times New Roman" w:cs="Times New Roman"/>
          <w:lang w:eastAsia="zh-HK"/>
        </w:rPr>
      </w:pPr>
      <w:r w:rsidRPr="005203FB">
        <w:rPr>
          <w:rFonts w:ascii="Times New Roman" w:eastAsiaTheme="majorEastAsia" w:hAnsi="Times New Roman" w:cs="Times New Roman"/>
          <w:lang w:eastAsia="zh-HK"/>
        </w:rPr>
        <w:t>學生有責任清楚瞭解自行所持有之身</w:t>
      </w:r>
      <w:r w:rsidRPr="005203FB">
        <w:rPr>
          <w:rFonts w:ascii="Times New Roman" w:eastAsiaTheme="majorEastAsia" w:hAnsi="Times New Roman" w:cs="Times New Roman"/>
          <w:lang w:eastAsia="zh-TW"/>
        </w:rPr>
        <w:t>份</w:t>
      </w:r>
      <w:r w:rsidRPr="005203FB">
        <w:rPr>
          <w:rFonts w:ascii="Times New Roman" w:eastAsiaTheme="majorEastAsia" w:hAnsi="Times New Roman" w:cs="Times New Roman"/>
          <w:lang w:eastAsia="zh-HK"/>
        </w:rPr>
        <w:t>證明檔</w:t>
      </w:r>
      <w:r w:rsidRPr="005203FB">
        <w:rPr>
          <w:rFonts w:ascii="Times New Roman" w:eastAsiaTheme="majorEastAsia" w:hAnsi="Times New Roman" w:cs="Times New Roman"/>
          <w:lang w:eastAsia="zh-TW"/>
        </w:rPr>
        <w:t>（</w:t>
      </w:r>
      <w:r w:rsidRPr="005203FB">
        <w:rPr>
          <w:rFonts w:ascii="Times New Roman" w:eastAsiaTheme="majorEastAsia" w:hAnsi="Times New Roman" w:cs="Times New Roman"/>
          <w:lang w:eastAsia="zh-HK"/>
        </w:rPr>
        <w:t>如內地居</w:t>
      </w:r>
      <w:r w:rsidRPr="005203FB">
        <w:rPr>
          <w:rFonts w:ascii="Times New Roman" w:eastAsiaTheme="majorEastAsia" w:hAnsi="Times New Roman" w:cs="Times New Roman"/>
          <w:lang w:eastAsia="zh-TW"/>
        </w:rPr>
        <w:t>民</w:t>
      </w:r>
      <w:r w:rsidRPr="005203FB">
        <w:rPr>
          <w:rFonts w:ascii="Times New Roman" w:eastAsiaTheme="majorEastAsia" w:hAnsi="Times New Roman" w:cs="Times New Roman"/>
          <w:lang w:eastAsia="zh-HK"/>
        </w:rPr>
        <w:t>身份證、錄取後所持的「往來港澳通行證」及「赴港澳其</w:t>
      </w:r>
      <w:r w:rsidRPr="005203FB">
        <w:rPr>
          <w:rFonts w:ascii="Times New Roman" w:eastAsiaTheme="majorEastAsia" w:hAnsi="Times New Roman" w:cs="Times New Roman"/>
          <w:lang w:eastAsia="zh-TW"/>
        </w:rPr>
        <w:t>他</w:t>
      </w:r>
      <w:r w:rsidRPr="005203FB">
        <w:rPr>
          <w:rFonts w:ascii="Times New Roman" w:eastAsiaTheme="majorEastAsia" w:hAnsi="Times New Roman" w:cs="Times New Roman"/>
          <w:lang w:eastAsia="zh-HK"/>
        </w:rPr>
        <w:t>簽注」</w:t>
      </w:r>
      <w:r w:rsidRPr="005203FB">
        <w:rPr>
          <w:rFonts w:ascii="Times New Roman" w:eastAsiaTheme="majorEastAsia" w:hAnsi="Times New Roman" w:cs="Times New Roman"/>
          <w:lang w:eastAsia="zh-TW"/>
        </w:rPr>
        <w:t>）</w:t>
      </w:r>
      <w:r w:rsidRPr="005203FB">
        <w:rPr>
          <w:rFonts w:ascii="Times New Roman" w:eastAsiaTheme="majorEastAsia" w:hAnsi="Times New Roman" w:cs="Times New Roman"/>
          <w:lang w:eastAsia="zh-HK"/>
        </w:rPr>
        <w:t>已符合</w:t>
      </w:r>
      <w:r w:rsidR="00EF44A8" w:rsidRPr="005203FB">
        <w:rPr>
          <w:rFonts w:ascii="Times New Roman" w:eastAsiaTheme="majorEastAsia" w:hAnsi="Times New Roman" w:cs="Times New Roman"/>
          <w:lang w:eastAsia="zh-HK"/>
        </w:rPr>
        <w:t>非本地學生在澳逗</w:t>
      </w:r>
      <w:r w:rsidR="00EF44A8" w:rsidRPr="005203FB">
        <w:rPr>
          <w:rFonts w:ascii="Times New Roman" w:eastAsiaTheme="majorEastAsia" w:hAnsi="Times New Roman" w:cs="Times New Roman"/>
          <w:lang w:eastAsia="zh-TW"/>
        </w:rPr>
        <w:t>留</w:t>
      </w:r>
      <w:r w:rsidR="00EF44A8" w:rsidRPr="005203FB">
        <w:rPr>
          <w:rFonts w:ascii="Times New Roman" w:eastAsiaTheme="majorEastAsia" w:hAnsi="Times New Roman" w:cs="Times New Roman"/>
          <w:lang w:eastAsia="zh-HK"/>
        </w:rPr>
        <w:t>之有關澳門法</w:t>
      </w:r>
      <w:r w:rsidR="00EF44A8" w:rsidRPr="005203FB">
        <w:rPr>
          <w:rFonts w:ascii="Times New Roman" w:eastAsiaTheme="majorEastAsia" w:hAnsi="Times New Roman" w:cs="Times New Roman"/>
          <w:lang w:eastAsia="zh-TW"/>
        </w:rPr>
        <w:t>律</w:t>
      </w:r>
      <w:r w:rsidR="00EF44A8" w:rsidRPr="005203FB">
        <w:rPr>
          <w:rFonts w:ascii="Times New Roman" w:eastAsiaTheme="majorEastAsia" w:hAnsi="Times New Roman" w:cs="Times New Roman"/>
          <w:lang w:eastAsia="zh-HK"/>
        </w:rPr>
        <w:t>規</w:t>
      </w:r>
      <w:r w:rsidR="00EF44A8" w:rsidRPr="005203FB">
        <w:rPr>
          <w:rFonts w:ascii="Times New Roman" w:eastAsiaTheme="majorEastAsia" w:hAnsi="Times New Roman" w:cs="Times New Roman"/>
          <w:lang w:eastAsia="zh-TW"/>
        </w:rPr>
        <w:t>定，</w:t>
      </w:r>
      <w:r w:rsidR="00EF44A8" w:rsidRPr="005203FB">
        <w:rPr>
          <w:rFonts w:ascii="Times New Roman" w:eastAsiaTheme="majorEastAsia" w:hAnsi="Times New Roman" w:cs="Times New Roman"/>
          <w:lang w:eastAsia="zh-HK"/>
        </w:rPr>
        <w:t>詳情可瀏</w:t>
      </w:r>
      <w:r w:rsidR="00EF44A8" w:rsidRPr="005203FB">
        <w:rPr>
          <w:rFonts w:ascii="Times New Roman" w:eastAsiaTheme="majorEastAsia" w:hAnsi="Times New Roman" w:cs="Times New Roman"/>
          <w:lang w:eastAsia="zh-TW"/>
        </w:rPr>
        <w:t>覽</w:t>
      </w:r>
      <w:r w:rsidR="00EF44A8" w:rsidRPr="005203FB">
        <w:rPr>
          <w:rFonts w:ascii="Times New Roman" w:eastAsiaTheme="majorEastAsia" w:hAnsi="Times New Roman" w:cs="Times New Roman"/>
          <w:lang w:eastAsia="zh-TW"/>
        </w:rPr>
        <w:t>&lt;&lt;</w:t>
      </w:r>
      <w:r w:rsidR="00EF44A8" w:rsidRPr="005203FB">
        <w:rPr>
          <w:rFonts w:ascii="Times New Roman" w:eastAsiaTheme="majorEastAsia" w:hAnsi="Times New Roman" w:cs="Times New Roman"/>
          <w:lang w:eastAsia="zh-HK"/>
        </w:rPr>
        <w:t>澳門治安警</w:t>
      </w:r>
      <w:r w:rsidR="00EF44A8" w:rsidRPr="005203FB">
        <w:rPr>
          <w:rFonts w:ascii="Times New Roman" w:eastAsiaTheme="majorEastAsia" w:hAnsi="Times New Roman" w:cs="Times New Roman"/>
          <w:lang w:eastAsia="zh-TW"/>
        </w:rPr>
        <w:t>察</w:t>
      </w:r>
      <w:r w:rsidR="00EF44A8" w:rsidRPr="005203FB">
        <w:rPr>
          <w:rFonts w:ascii="Times New Roman" w:eastAsiaTheme="majorEastAsia" w:hAnsi="Times New Roman" w:cs="Times New Roman"/>
          <w:lang w:eastAsia="zh-HK"/>
        </w:rPr>
        <w:t>局出入境事務廳</w:t>
      </w:r>
      <w:r w:rsidR="00EF44A8" w:rsidRPr="005203FB">
        <w:rPr>
          <w:rFonts w:ascii="Times New Roman" w:eastAsiaTheme="majorEastAsia" w:hAnsi="Times New Roman" w:cs="Times New Roman"/>
          <w:lang w:eastAsia="zh-TW"/>
        </w:rPr>
        <w:t>&gt;&gt;</w:t>
      </w:r>
      <w:r w:rsidR="00EF44A8" w:rsidRPr="005203FB">
        <w:rPr>
          <w:rFonts w:ascii="Times New Roman" w:eastAsiaTheme="majorEastAsia" w:hAnsi="Times New Roman" w:cs="Times New Roman"/>
          <w:lang w:eastAsia="zh-HK"/>
        </w:rPr>
        <w:t>網頁</w:t>
      </w:r>
      <w:r w:rsidR="00EF44A8" w:rsidRPr="005203FB">
        <w:rPr>
          <w:rFonts w:ascii="Times New Roman" w:eastAsiaTheme="majorEastAsia" w:hAnsi="Times New Roman" w:cs="Times New Roman"/>
          <w:lang w:eastAsia="zh-TW"/>
        </w:rPr>
        <w:t>。</w:t>
      </w:r>
    </w:p>
    <w:p w14:paraId="1B753B29" w14:textId="5ED5B2C3" w:rsidR="00CE06DB" w:rsidRPr="005203FB" w:rsidRDefault="002E2AA7" w:rsidP="00B0436E">
      <w:pPr>
        <w:pStyle w:val="SUBHEADING"/>
        <w:numPr>
          <w:ilvl w:val="1"/>
          <w:numId w:val="4"/>
        </w:numPr>
        <w:tabs>
          <w:tab w:val="left" w:pos="540"/>
        </w:tabs>
        <w:spacing w:before="0" w:line="276" w:lineRule="auto"/>
        <w:ind w:left="851" w:right="-90" w:hanging="761"/>
        <w:rPr>
          <w:rFonts w:ascii="Times New Roman" w:eastAsiaTheme="majorEastAsia" w:hAnsi="Times New Roman" w:cs="Times New Roman"/>
          <w:sz w:val="22"/>
        </w:rPr>
      </w:pPr>
      <w:r w:rsidRPr="005203FB">
        <w:rPr>
          <w:rFonts w:ascii="Times New Roman" w:eastAsiaTheme="majorEastAsia" w:hAnsi="Times New Roman" w:cs="Times New Roman"/>
          <w:sz w:val="22"/>
          <w:lang w:eastAsia="zh-HK"/>
        </w:rPr>
        <w:t>更改</w:t>
      </w:r>
      <w:r w:rsidR="00990549" w:rsidRPr="005203FB">
        <w:rPr>
          <w:rFonts w:ascii="Times New Roman" w:eastAsiaTheme="majorEastAsia" w:hAnsi="Times New Roman" w:cs="Times New Roman"/>
          <w:sz w:val="22"/>
          <w:lang w:eastAsia="zh-HK"/>
        </w:rPr>
        <w:t>權利</w:t>
      </w:r>
    </w:p>
    <w:p w14:paraId="6A57C74B" w14:textId="47E125DD" w:rsidR="00990549" w:rsidRPr="005203FB" w:rsidRDefault="00990549" w:rsidP="00B0436E">
      <w:pPr>
        <w:pStyle w:val="a4"/>
        <w:numPr>
          <w:ilvl w:val="0"/>
          <w:numId w:val="7"/>
        </w:numPr>
        <w:tabs>
          <w:tab w:val="left" w:pos="540"/>
        </w:tabs>
        <w:spacing w:after="0" w:line="276" w:lineRule="auto"/>
        <w:ind w:left="540" w:right="-90" w:hanging="180"/>
        <w:rPr>
          <w:rFonts w:ascii="Times New Roman" w:eastAsiaTheme="majorEastAsia" w:hAnsi="Times New Roman" w:cs="Times New Roman"/>
          <w:lang w:eastAsia="zh-HK"/>
        </w:rPr>
      </w:pPr>
      <w:r w:rsidRPr="005203FB">
        <w:rPr>
          <w:rFonts w:ascii="Times New Roman" w:eastAsiaTheme="majorEastAsia" w:hAnsi="Times New Roman" w:cs="Times New Roman"/>
          <w:lang w:eastAsia="zh-HK"/>
        </w:rPr>
        <w:t>澳門大學保留隨時更改課程細則之權利。課程相關資訊可於澳門大學</w:t>
      </w:r>
      <w:r w:rsidR="002F1EE5" w:rsidRPr="005203FB">
        <w:rPr>
          <w:rFonts w:ascii="Times New Roman" w:eastAsiaTheme="majorEastAsia" w:hAnsi="Times New Roman" w:cs="Times New Roman"/>
          <w:lang w:eastAsia="zh-TW"/>
        </w:rPr>
        <w:t>研究生院</w:t>
      </w:r>
      <w:r w:rsidRPr="005203FB">
        <w:rPr>
          <w:rFonts w:ascii="Times New Roman" w:eastAsiaTheme="majorEastAsia" w:hAnsi="Times New Roman" w:cs="Times New Roman"/>
          <w:lang w:eastAsia="zh-HK"/>
        </w:rPr>
        <w:t>網頁</w:t>
      </w:r>
      <w:r w:rsidR="00FB26B3" w:rsidRPr="005203FB">
        <w:rPr>
          <w:rFonts w:ascii="Times New Roman" w:eastAsiaTheme="majorEastAsia" w:hAnsi="Times New Roman" w:cs="Times New Roman"/>
          <w:lang w:eastAsia="zh-HK"/>
        </w:rPr>
        <w:t xml:space="preserve"> (</w:t>
      </w:r>
      <w:r w:rsidR="002F1EE5" w:rsidRPr="005203FB">
        <w:rPr>
          <w:rFonts w:ascii="Times New Roman" w:eastAsiaTheme="majorEastAsia" w:hAnsi="Times New Roman" w:cs="Times New Roman"/>
          <w:lang w:eastAsia="zh-HK"/>
        </w:rPr>
        <w:t>https://grs.um.edu.mo</w:t>
      </w:r>
      <w:r w:rsidR="00FB26B3" w:rsidRPr="005203FB">
        <w:rPr>
          <w:rFonts w:ascii="Times New Roman" w:eastAsiaTheme="majorEastAsia" w:hAnsi="Times New Roman" w:cs="Times New Roman"/>
          <w:lang w:eastAsia="zh-HK"/>
        </w:rPr>
        <w:t xml:space="preserve">) </w:t>
      </w:r>
      <w:r w:rsidR="002F1EE5" w:rsidRPr="005203FB">
        <w:rPr>
          <w:rFonts w:ascii="Times New Roman" w:eastAsiaTheme="majorEastAsia" w:hAnsi="Times New Roman" w:cs="Times New Roman"/>
          <w:lang w:eastAsia="zh-TW"/>
        </w:rPr>
        <w:t>及相關學術單位網頁</w:t>
      </w:r>
      <w:r w:rsidRPr="005203FB">
        <w:rPr>
          <w:rFonts w:ascii="Times New Roman" w:eastAsiaTheme="majorEastAsia" w:hAnsi="Times New Roman" w:cs="Times New Roman"/>
          <w:lang w:eastAsia="zh-HK"/>
        </w:rPr>
        <w:t>查閱，如有更改恕不另行通知。</w:t>
      </w:r>
      <w:r w:rsidRPr="005203FB">
        <w:rPr>
          <w:rFonts w:ascii="Times New Roman" w:eastAsiaTheme="majorEastAsia" w:hAnsi="Times New Roman" w:cs="Times New Roman"/>
          <w:lang w:eastAsia="zh-HK"/>
        </w:rPr>
        <w:t xml:space="preserve"> </w:t>
      </w:r>
    </w:p>
    <w:p w14:paraId="2FF0BFDF" w14:textId="77777777" w:rsidR="006D4253" w:rsidRPr="005203FB" w:rsidRDefault="00990549" w:rsidP="00B0436E">
      <w:pPr>
        <w:pStyle w:val="a4"/>
        <w:numPr>
          <w:ilvl w:val="0"/>
          <w:numId w:val="7"/>
        </w:numPr>
        <w:tabs>
          <w:tab w:val="left" w:pos="540"/>
        </w:tabs>
        <w:spacing w:line="276" w:lineRule="auto"/>
        <w:ind w:left="851" w:right="-90" w:hanging="450"/>
        <w:rPr>
          <w:rFonts w:ascii="Times New Roman" w:eastAsiaTheme="majorEastAsia" w:hAnsi="Times New Roman" w:cs="Times New Roman"/>
          <w:lang w:eastAsia="zh-HK"/>
        </w:rPr>
      </w:pPr>
      <w:r w:rsidRPr="005203FB">
        <w:rPr>
          <w:rFonts w:ascii="Times New Roman" w:eastAsiaTheme="majorEastAsia" w:hAnsi="Times New Roman" w:cs="Times New Roman"/>
          <w:lang w:eastAsia="zh-HK"/>
        </w:rPr>
        <w:t>如報名人數不足，澳門大學保留對課程延期或取消之權利。</w:t>
      </w:r>
    </w:p>
    <w:p w14:paraId="2071A410" w14:textId="31E476CB" w:rsidR="006D4253" w:rsidRDefault="006D4253" w:rsidP="00B0436E">
      <w:pPr>
        <w:pStyle w:val="a4"/>
        <w:numPr>
          <w:ilvl w:val="0"/>
          <w:numId w:val="7"/>
        </w:numPr>
        <w:tabs>
          <w:tab w:val="left" w:pos="540"/>
        </w:tabs>
        <w:spacing w:line="276" w:lineRule="auto"/>
        <w:ind w:left="851" w:right="-90" w:hanging="450"/>
        <w:rPr>
          <w:rFonts w:ascii="Times New Roman" w:eastAsiaTheme="majorEastAsia" w:hAnsi="Times New Roman" w:cs="Times New Roman"/>
          <w:lang w:eastAsia="zh-HK"/>
        </w:rPr>
      </w:pPr>
      <w:r w:rsidRPr="005203FB">
        <w:rPr>
          <w:rFonts w:ascii="Times New Roman" w:eastAsiaTheme="majorEastAsia" w:hAnsi="Times New Roman" w:cs="Times New Roman"/>
          <w:lang w:eastAsia="zh-HK"/>
        </w:rPr>
        <w:t>日程安排的時間、課程、活動及參訪等安排可按實際情況作出調整。</w:t>
      </w:r>
    </w:p>
    <w:p w14:paraId="58906AFD" w14:textId="77777777" w:rsidR="00FE579F" w:rsidRPr="005203FB" w:rsidRDefault="00FE579F" w:rsidP="00B0436E">
      <w:pPr>
        <w:pStyle w:val="SUBHEADING"/>
        <w:numPr>
          <w:ilvl w:val="1"/>
          <w:numId w:val="4"/>
        </w:numPr>
        <w:tabs>
          <w:tab w:val="left" w:pos="540"/>
        </w:tabs>
        <w:spacing w:before="0" w:line="276" w:lineRule="auto"/>
        <w:ind w:left="851" w:right="-90" w:hanging="761"/>
        <w:rPr>
          <w:rFonts w:ascii="Times New Roman" w:eastAsiaTheme="majorEastAsia" w:hAnsi="Times New Roman" w:cs="Times New Roman"/>
          <w:sz w:val="22"/>
        </w:rPr>
      </w:pPr>
      <w:r w:rsidRPr="005203FB">
        <w:rPr>
          <w:rFonts w:ascii="Times New Roman" w:eastAsiaTheme="majorEastAsia" w:hAnsi="Times New Roman" w:cs="Times New Roman"/>
          <w:sz w:val="22"/>
        </w:rPr>
        <w:t>取消報名資格</w:t>
      </w:r>
    </w:p>
    <w:p w14:paraId="37653E08" w14:textId="020E84E4" w:rsidR="00FE579F" w:rsidRPr="005203FB" w:rsidRDefault="00FE579F" w:rsidP="00B0436E">
      <w:pPr>
        <w:tabs>
          <w:tab w:val="left" w:pos="540"/>
        </w:tabs>
        <w:spacing w:after="0" w:line="276" w:lineRule="auto"/>
        <w:ind w:left="426" w:right="-90" w:hanging="336"/>
        <w:rPr>
          <w:rFonts w:ascii="Times New Roman" w:eastAsiaTheme="majorEastAsia" w:hAnsi="Times New Roman" w:cs="Times New Roman"/>
          <w:lang w:eastAsia="zh-TW"/>
        </w:rPr>
      </w:pPr>
      <w:r w:rsidRPr="005203FB">
        <w:rPr>
          <w:rFonts w:ascii="Times New Roman" w:eastAsiaTheme="majorEastAsia" w:hAnsi="Times New Roman" w:cs="Times New Roman"/>
          <w:lang w:eastAsia="zh-TW"/>
        </w:rPr>
        <w:t>澳門大學有權取消申請人之報名，如申請人</w:t>
      </w:r>
      <w:r w:rsidR="002E2AA7" w:rsidRPr="005203FB">
        <w:rPr>
          <w:rFonts w:ascii="Times New Roman" w:eastAsiaTheme="majorEastAsia" w:hAnsi="Times New Roman" w:cs="Times New Roman"/>
          <w:lang w:eastAsia="zh-TW"/>
        </w:rPr>
        <w:t>：</w:t>
      </w:r>
    </w:p>
    <w:p w14:paraId="420995BE" w14:textId="63703D1F" w:rsidR="00FE579F" w:rsidRPr="005203FB" w:rsidRDefault="00FE579F" w:rsidP="00B0436E">
      <w:pPr>
        <w:pStyle w:val="a4"/>
        <w:numPr>
          <w:ilvl w:val="0"/>
          <w:numId w:val="8"/>
        </w:numPr>
        <w:tabs>
          <w:tab w:val="left" w:pos="540"/>
        </w:tabs>
        <w:spacing w:line="276" w:lineRule="auto"/>
        <w:ind w:left="851" w:right="-90" w:hanging="491"/>
        <w:rPr>
          <w:rFonts w:ascii="Times New Roman" w:eastAsiaTheme="majorEastAsia" w:hAnsi="Times New Roman" w:cs="Times New Roman"/>
          <w:lang w:eastAsia="zh-HK"/>
        </w:rPr>
      </w:pPr>
      <w:r w:rsidRPr="005203FB">
        <w:rPr>
          <w:rFonts w:ascii="Times New Roman" w:eastAsiaTheme="majorEastAsia" w:hAnsi="Times New Roman" w:cs="Times New Roman"/>
          <w:lang w:eastAsia="zh-HK"/>
        </w:rPr>
        <w:t>填</w:t>
      </w:r>
      <w:r w:rsidR="006728EC" w:rsidRPr="005203FB">
        <w:rPr>
          <w:rFonts w:ascii="Times New Roman" w:eastAsiaTheme="majorEastAsia" w:hAnsi="Times New Roman" w:cs="Times New Roman"/>
          <w:lang w:eastAsia="zh-HK"/>
        </w:rPr>
        <w:t>報</w:t>
      </w:r>
      <w:r w:rsidRPr="005203FB">
        <w:rPr>
          <w:rFonts w:ascii="Times New Roman" w:eastAsiaTheme="majorEastAsia" w:hAnsi="Times New Roman" w:cs="Times New Roman"/>
          <w:lang w:eastAsia="zh-HK"/>
        </w:rPr>
        <w:t>不實資料</w:t>
      </w:r>
      <w:r w:rsidR="002E2AA7" w:rsidRPr="005203FB">
        <w:rPr>
          <w:rFonts w:ascii="Times New Roman" w:eastAsiaTheme="majorEastAsia" w:hAnsi="Times New Roman" w:cs="Times New Roman"/>
          <w:lang w:eastAsia="zh-TW"/>
        </w:rPr>
        <w:t>；</w:t>
      </w:r>
      <w:r w:rsidRPr="005203FB">
        <w:rPr>
          <w:rFonts w:ascii="Times New Roman" w:eastAsiaTheme="majorEastAsia" w:hAnsi="Times New Roman" w:cs="Times New Roman"/>
          <w:lang w:eastAsia="zh-HK"/>
        </w:rPr>
        <w:t>或</w:t>
      </w:r>
    </w:p>
    <w:p w14:paraId="04C275E4" w14:textId="26243D81" w:rsidR="00FE579F" w:rsidRPr="005203FB" w:rsidRDefault="00FE579F" w:rsidP="00B0436E">
      <w:pPr>
        <w:pStyle w:val="a4"/>
        <w:numPr>
          <w:ilvl w:val="0"/>
          <w:numId w:val="8"/>
        </w:numPr>
        <w:tabs>
          <w:tab w:val="left" w:pos="540"/>
        </w:tabs>
        <w:spacing w:line="276" w:lineRule="auto"/>
        <w:ind w:left="851" w:right="-90" w:hanging="491"/>
        <w:rPr>
          <w:rFonts w:ascii="Times New Roman" w:eastAsiaTheme="majorEastAsia" w:hAnsi="Times New Roman" w:cs="Times New Roman"/>
          <w:lang w:eastAsia="zh-HK"/>
        </w:rPr>
      </w:pPr>
      <w:r w:rsidRPr="005203FB">
        <w:rPr>
          <w:rFonts w:ascii="Times New Roman" w:eastAsiaTheme="majorEastAsia" w:hAnsi="Times New Roman" w:cs="Times New Roman"/>
          <w:lang w:eastAsia="zh-HK"/>
        </w:rPr>
        <w:t>遞交偽造學歷或其他證明文件</w:t>
      </w:r>
      <w:r w:rsidR="002E2AA7" w:rsidRPr="005203FB">
        <w:rPr>
          <w:rFonts w:ascii="Times New Roman" w:eastAsiaTheme="majorEastAsia" w:hAnsi="Times New Roman" w:cs="Times New Roman"/>
          <w:lang w:eastAsia="zh-TW"/>
        </w:rPr>
        <w:t>；</w:t>
      </w:r>
      <w:r w:rsidRPr="005203FB">
        <w:rPr>
          <w:rFonts w:ascii="Times New Roman" w:eastAsiaTheme="majorEastAsia" w:hAnsi="Times New Roman" w:cs="Times New Roman"/>
          <w:lang w:eastAsia="zh-HK"/>
        </w:rPr>
        <w:t>或</w:t>
      </w:r>
    </w:p>
    <w:p w14:paraId="33315377" w14:textId="4E36FFE5" w:rsidR="00FE579F" w:rsidRPr="005203FB" w:rsidRDefault="002E2AA7" w:rsidP="00B0436E">
      <w:pPr>
        <w:pStyle w:val="a4"/>
        <w:numPr>
          <w:ilvl w:val="0"/>
          <w:numId w:val="8"/>
        </w:numPr>
        <w:tabs>
          <w:tab w:val="left" w:pos="540"/>
        </w:tabs>
        <w:spacing w:line="276" w:lineRule="auto"/>
        <w:ind w:left="851" w:right="-90" w:hanging="491"/>
        <w:rPr>
          <w:rFonts w:ascii="Times New Roman" w:eastAsiaTheme="majorEastAsia" w:hAnsi="Times New Roman" w:cs="Times New Roman"/>
          <w:lang w:eastAsia="zh-HK"/>
        </w:rPr>
      </w:pPr>
      <w:r w:rsidRPr="005203FB">
        <w:rPr>
          <w:rFonts w:ascii="Times New Roman" w:eastAsiaTheme="majorEastAsia" w:hAnsi="Times New Roman" w:cs="Times New Roman"/>
          <w:lang w:eastAsia="zh-HK"/>
        </w:rPr>
        <w:t>在報名過程中有任何不實行為</w:t>
      </w:r>
      <w:r w:rsidRPr="005203FB">
        <w:rPr>
          <w:rFonts w:ascii="Times New Roman" w:eastAsiaTheme="majorEastAsia" w:hAnsi="Times New Roman" w:cs="Times New Roman"/>
          <w:lang w:eastAsia="zh-TW"/>
        </w:rPr>
        <w:t>。</w:t>
      </w:r>
    </w:p>
    <w:p w14:paraId="582C838A" w14:textId="77777777" w:rsidR="00B0436E" w:rsidRDefault="00B0436E" w:rsidP="00B0436E">
      <w:pPr>
        <w:spacing w:after="0" w:line="276" w:lineRule="auto"/>
        <w:ind w:left="270" w:right="-90" w:hanging="66"/>
        <w:rPr>
          <w:rFonts w:ascii="Times New Roman" w:eastAsiaTheme="majorEastAsia" w:hAnsi="Times New Roman" w:cs="Times New Roman"/>
          <w:lang w:eastAsia="zh-TW"/>
        </w:rPr>
      </w:pPr>
    </w:p>
    <w:p w14:paraId="0BB72E23" w14:textId="77777777" w:rsidR="00B0436E" w:rsidRDefault="00B0436E" w:rsidP="00B0436E">
      <w:pPr>
        <w:spacing w:after="0" w:line="276" w:lineRule="auto"/>
        <w:ind w:left="270" w:right="-90" w:hanging="66"/>
        <w:rPr>
          <w:rFonts w:ascii="Times New Roman" w:eastAsiaTheme="majorEastAsia" w:hAnsi="Times New Roman" w:cs="Times New Roman"/>
          <w:lang w:eastAsia="zh-TW"/>
        </w:rPr>
      </w:pPr>
    </w:p>
    <w:p w14:paraId="065BD972" w14:textId="2F73E223" w:rsidR="00FE579F" w:rsidRPr="005203FB" w:rsidRDefault="00FE579F" w:rsidP="002D1264">
      <w:pPr>
        <w:spacing w:after="0" w:line="276" w:lineRule="auto"/>
        <w:ind w:right="-90" w:firstLine="24"/>
        <w:rPr>
          <w:rFonts w:ascii="Times New Roman" w:eastAsiaTheme="majorEastAsia" w:hAnsi="Times New Roman" w:cs="Times New Roman"/>
          <w:lang w:eastAsia="zh-TW"/>
        </w:rPr>
      </w:pPr>
      <w:r w:rsidRPr="005203FB">
        <w:rPr>
          <w:rFonts w:ascii="Times New Roman" w:eastAsiaTheme="majorEastAsia" w:hAnsi="Times New Roman" w:cs="Times New Roman"/>
          <w:lang w:eastAsia="zh-TW"/>
        </w:rPr>
        <w:t>申請人同時須承擔上述行為可能引起之一切責任。被取消資格者，其已遞交之檔</w:t>
      </w:r>
      <w:r w:rsidR="001B2032" w:rsidRPr="005203FB">
        <w:rPr>
          <w:rFonts w:ascii="Times New Roman" w:eastAsiaTheme="majorEastAsia" w:hAnsi="Times New Roman" w:cs="Times New Roman"/>
          <w:lang w:eastAsia="zh-TW"/>
        </w:rPr>
        <w:t>案</w:t>
      </w:r>
      <w:r w:rsidRPr="005203FB">
        <w:rPr>
          <w:rFonts w:ascii="Times New Roman" w:eastAsiaTheme="majorEastAsia" w:hAnsi="Times New Roman" w:cs="Times New Roman"/>
          <w:lang w:eastAsia="zh-TW"/>
        </w:rPr>
        <w:t>及繳交之費用將不予退還。本校有權拒絕曾向本校提供不實或虛假資料之報讀申請。</w:t>
      </w:r>
    </w:p>
    <w:p w14:paraId="015ED426" w14:textId="77777777" w:rsidR="005322BF" w:rsidRPr="005203FB" w:rsidRDefault="005322BF" w:rsidP="002D1264">
      <w:pPr>
        <w:spacing w:after="0" w:line="276" w:lineRule="auto"/>
        <w:ind w:right="-90" w:firstLine="24"/>
        <w:rPr>
          <w:rFonts w:ascii="Times New Roman" w:eastAsiaTheme="majorEastAsia" w:hAnsi="Times New Roman" w:cs="Times New Roman"/>
          <w:lang w:eastAsia="zh-TW"/>
        </w:rPr>
      </w:pPr>
    </w:p>
    <w:p w14:paraId="47EEE24E" w14:textId="77777777" w:rsidR="00E2047B" w:rsidRPr="005203FB" w:rsidRDefault="00E2047B" w:rsidP="005203FB">
      <w:pPr>
        <w:spacing w:after="0" w:line="276" w:lineRule="auto"/>
        <w:ind w:right="-90"/>
        <w:rPr>
          <w:rFonts w:ascii="Times New Roman" w:eastAsiaTheme="majorEastAsia" w:hAnsi="Times New Roman" w:cs="Times New Roman"/>
          <w:sz w:val="8"/>
          <w:lang w:eastAsia="zh-HK"/>
        </w:rPr>
      </w:pPr>
    </w:p>
    <w:p w14:paraId="0CB19C65" w14:textId="2FA11A13" w:rsidR="00651156" w:rsidRDefault="00A15D48" w:rsidP="005203FB">
      <w:pPr>
        <w:spacing w:after="0" w:line="276" w:lineRule="auto"/>
        <w:ind w:right="-90"/>
        <w:rPr>
          <w:rFonts w:ascii="Times New Roman" w:eastAsiaTheme="majorEastAsia" w:hAnsi="Times New Roman" w:cs="Times New Roman"/>
          <w:lang w:eastAsia="zh-TW"/>
        </w:rPr>
      </w:pPr>
      <w:r w:rsidRPr="005203FB">
        <w:rPr>
          <w:rFonts w:ascii="Times New Roman" w:eastAsiaTheme="majorEastAsia" w:hAnsi="Times New Roman" w:cs="Times New Roman"/>
          <w:lang w:eastAsia="zh-HK"/>
        </w:rPr>
        <w:t>如有任</w:t>
      </w:r>
      <w:r w:rsidRPr="005203FB">
        <w:rPr>
          <w:rFonts w:ascii="Times New Roman" w:eastAsiaTheme="majorEastAsia" w:hAnsi="Times New Roman" w:cs="Times New Roman"/>
          <w:lang w:eastAsia="zh-TW"/>
        </w:rPr>
        <w:t>何</w:t>
      </w:r>
      <w:r w:rsidRPr="005203FB">
        <w:rPr>
          <w:rFonts w:ascii="Times New Roman" w:eastAsiaTheme="majorEastAsia" w:hAnsi="Times New Roman" w:cs="Times New Roman"/>
          <w:lang w:eastAsia="zh-HK"/>
        </w:rPr>
        <w:t>疑</w:t>
      </w:r>
      <w:r w:rsidRPr="005203FB">
        <w:rPr>
          <w:rFonts w:ascii="Times New Roman" w:eastAsiaTheme="majorEastAsia" w:hAnsi="Times New Roman" w:cs="Times New Roman"/>
          <w:lang w:eastAsia="zh-TW"/>
        </w:rPr>
        <w:t>問，</w:t>
      </w:r>
      <w:r w:rsidRPr="005203FB">
        <w:rPr>
          <w:rFonts w:ascii="Times New Roman" w:eastAsiaTheme="majorEastAsia" w:hAnsi="Times New Roman" w:cs="Times New Roman"/>
          <w:lang w:eastAsia="zh-HK"/>
        </w:rPr>
        <w:t>請</w:t>
      </w:r>
      <w:r w:rsidR="00B97D51" w:rsidRPr="005203FB">
        <w:rPr>
          <w:rFonts w:ascii="Times New Roman" w:eastAsiaTheme="majorEastAsia" w:hAnsi="Times New Roman" w:cs="Times New Roman"/>
          <w:lang w:eastAsia="zh-HK"/>
        </w:rPr>
        <w:t>與澳門大學</w:t>
      </w:r>
      <w:r w:rsidR="002F1EE5" w:rsidRPr="005203FB">
        <w:rPr>
          <w:rFonts w:ascii="Times New Roman" w:eastAsiaTheme="majorEastAsia" w:hAnsi="Times New Roman" w:cs="Times New Roman"/>
          <w:lang w:eastAsia="zh-TW"/>
        </w:rPr>
        <w:t>研究生院</w:t>
      </w:r>
      <w:r w:rsidR="00B97D51" w:rsidRPr="005203FB">
        <w:rPr>
          <w:rFonts w:ascii="Times New Roman" w:eastAsiaTheme="majorEastAsia" w:hAnsi="Times New Roman" w:cs="Times New Roman"/>
          <w:lang w:eastAsia="zh-HK"/>
        </w:rPr>
        <w:t>聯繫</w:t>
      </w:r>
      <w:r w:rsidR="00B97D51" w:rsidRPr="005203FB">
        <w:rPr>
          <w:rFonts w:ascii="Times New Roman" w:eastAsiaTheme="majorEastAsia" w:hAnsi="Times New Roman" w:cs="Times New Roman"/>
          <w:lang w:eastAsia="zh-TW"/>
        </w:rPr>
        <w:t>，</w:t>
      </w:r>
      <w:r w:rsidR="001226FE" w:rsidRPr="005203FB">
        <w:rPr>
          <w:rStyle w:val="a3"/>
          <w:rFonts w:ascii="Times New Roman" w:eastAsiaTheme="majorEastAsia" w:hAnsi="Times New Roman" w:cs="Times New Roman"/>
          <w:color w:val="000000" w:themeColor="text1"/>
          <w:u w:val="none"/>
          <w:lang w:eastAsia="zh-HK"/>
        </w:rPr>
        <w:t>電郵：</w:t>
      </w:r>
      <w:hyperlink r:id="rId11" w:history="1">
        <w:r w:rsidR="002D1264" w:rsidRPr="0051504B">
          <w:rPr>
            <w:rStyle w:val="a3"/>
            <w:rFonts w:ascii="Times New Roman" w:eastAsiaTheme="majorEastAsia" w:hAnsi="Times New Roman" w:cs="Times New Roman"/>
            <w:lang w:eastAsia="zh-TW"/>
          </w:rPr>
          <w:t>FED_Event@um.edu.mo</w:t>
        </w:r>
      </w:hyperlink>
      <w:r w:rsidRPr="005203FB">
        <w:rPr>
          <w:rFonts w:ascii="Times New Roman" w:eastAsiaTheme="majorEastAsia" w:hAnsi="Times New Roman" w:cs="Times New Roman"/>
          <w:lang w:eastAsia="zh-TW"/>
        </w:rPr>
        <w:t>。</w:t>
      </w:r>
    </w:p>
    <w:p w14:paraId="563378CA" w14:textId="146DAF10" w:rsidR="002D1264" w:rsidRDefault="002D1264" w:rsidP="005203FB">
      <w:pPr>
        <w:spacing w:after="0" w:line="276" w:lineRule="auto"/>
        <w:ind w:right="-90"/>
        <w:rPr>
          <w:rFonts w:ascii="Times New Roman" w:eastAsiaTheme="majorEastAsia" w:hAnsi="Times New Roman" w:cs="Times New Roman"/>
          <w:lang w:eastAsia="zh-TW"/>
        </w:rPr>
      </w:pPr>
    </w:p>
    <w:p w14:paraId="4EE1AF36" w14:textId="77777777" w:rsidR="002D1264" w:rsidRPr="002D1264" w:rsidRDefault="002D1264" w:rsidP="005203FB">
      <w:pPr>
        <w:spacing w:after="0" w:line="276" w:lineRule="auto"/>
        <w:ind w:right="-90"/>
        <w:rPr>
          <w:rFonts w:ascii="Times New Roman" w:eastAsiaTheme="majorEastAsia" w:hAnsi="Times New Roman" w:cs="Times New Roman"/>
        </w:rPr>
      </w:pPr>
    </w:p>
    <w:sectPr w:rsidR="002D1264" w:rsidRPr="002D1264" w:rsidSect="005203FB">
      <w:footerReference w:type="default" r:id="rId12"/>
      <w:pgSz w:w="12240" w:h="15840"/>
      <w:pgMar w:top="90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59E3BB" w14:textId="77777777" w:rsidR="00CB2F9E" w:rsidRDefault="00CB2F9E" w:rsidP="00A15831">
      <w:pPr>
        <w:spacing w:after="0" w:line="240" w:lineRule="auto"/>
      </w:pPr>
      <w:r>
        <w:separator/>
      </w:r>
    </w:p>
  </w:endnote>
  <w:endnote w:type="continuationSeparator" w:id="0">
    <w:p w14:paraId="5C34F896" w14:textId="77777777" w:rsidR="00CB2F9E" w:rsidRDefault="00CB2F9E" w:rsidP="00A15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Noto Sans CJK TC Regular">
    <w:altName w:val="Microsoft JhengHei"/>
    <w:panose1 w:val="00000000000000000000"/>
    <w:charset w:val="88"/>
    <w:family w:val="swiss"/>
    <w:notTrueType/>
    <w:pitch w:val="variable"/>
    <w:sig w:usb0="30000207" w:usb1="2BDF3C10" w:usb2="00000016" w:usb3="00000000" w:csb0="003A010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513355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B69BD7" w14:textId="46383775" w:rsidR="0051481C" w:rsidRDefault="0051481C">
        <w:pPr>
          <w:pStyle w:val="af1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4F3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7ABFA23" w14:textId="77777777" w:rsidR="0051481C" w:rsidRDefault="0051481C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5477F8" w14:textId="77777777" w:rsidR="00CB2F9E" w:rsidRDefault="00CB2F9E" w:rsidP="00A15831">
      <w:pPr>
        <w:spacing w:after="0" w:line="240" w:lineRule="auto"/>
      </w:pPr>
      <w:r>
        <w:separator/>
      </w:r>
    </w:p>
  </w:footnote>
  <w:footnote w:type="continuationSeparator" w:id="0">
    <w:p w14:paraId="6FD85816" w14:textId="77777777" w:rsidR="00CB2F9E" w:rsidRDefault="00CB2F9E" w:rsidP="00A158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C03E5"/>
    <w:multiLevelType w:val="hybridMultilevel"/>
    <w:tmpl w:val="D24681C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7782B"/>
    <w:multiLevelType w:val="hybridMultilevel"/>
    <w:tmpl w:val="D24681CE"/>
    <w:lvl w:ilvl="0" w:tplc="0409001B">
      <w:start w:val="1"/>
      <w:numFmt w:val="lowerRoman"/>
      <w:lvlText w:val="%1."/>
      <w:lvlJc w:val="right"/>
      <w:pPr>
        <w:ind w:left="441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D3394"/>
    <w:multiLevelType w:val="hybridMultilevel"/>
    <w:tmpl w:val="85A2262A"/>
    <w:lvl w:ilvl="0" w:tplc="A788A4EC">
      <w:start w:val="2"/>
      <w:numFmt w:val="decimal"/>
      <w:pStyle w:val="SUBHEADING"/>
      <w:lvlText w:val="%1.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A0469"/>
    <w:multiLevelType w:val="hybridMultilevel"/>
    <w:tmpl w:val="9D6E25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153CC"/>
    <w:multiLevelType w:val="hybridMultilevel"/>
    <w:tmpl w:val="EB26D5FC"/>
    <w:lvl w:ilvl="0" w:tplc="DB002C7A">
      <w:start w:val="1"/>
      <w:numFmt w:val="decimal"/>
      <w:pStyle w:val="HEADING"/>
      <w:lvlText w:val="%1.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C60BE6"/>
    <w:multiLevelType w:val="multilevel"/>
    <w:tmpl w:val="7D62B634"/>
    <w:lvl w:ilvl="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eastAsia"/>
      </w:rPr>
    </w:lvl>
  </w:abstractNum>
  <w:abstractNum w:abstractNumId="6" w15:restartNumberingAfterBreak="0">
    <w:nsid w:val="2F6627F7"/>
    <w:multiLevelType w:val="hybridMultilevel"/>
    <w:tmpl w:val="D24681C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87EC0"/>
    <w:multiLevelType w:val="hybridMultilevel"/>
    <w:tmpl w:val="02024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1539E4"/>
    <w:multiLevelType w:val="hybridMultilevel"/>
    <w:tmpl w:val="D24681C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F67BFE"/>
    <w:multiLevelType w:val="hybridMultilevel"/>
    <w:tmpl w:val="D24681C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685430"/>
    <w:multiLevelType w:val="hybridMultilevel"/>
    <w:tmpl w:val="02024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0A50D6"/>
    <w:multiLevelType w:val="hybridMultilevel"/>
    <w:tmpl w:val="D24681C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0"/>
  </w:num>
  <w:num w:numId="8">
    <w:abstractNumId w:val="8"/>
  </w:num>
  <w:num w:numId="9">
    <w:abstractNumId w:val="10"/>
  </w:num>
  <w:num w:numId="10">
    <w:abstractNumId w:val="7"/>
  </w:num>
  <w:num w:numId="11">
    <w:abstractNumId w:val="9"/>
  </w:num>
  <w:num w:numId="12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EyMbcwNLQwMLQwMjVR0lEKTi0uzszPAykwqgUAhxrJtSwAAAA="/>
  </w:docVars>
  <w:rsids>
    <w:rsidRoot w:val="00651156"/>
    <w:rsid w:val="00011AF2"/>
    <w:rsid w:val="000142F1"/>
    <w:rsid w:val="00020102"/>
    <w:rsid w:val="0005199A"/>
    <w:rsid w:val="00071B6F"/>
    <w:rsid w:val="0007265B"/>
    <w:rsid w:val="00073AFB"/>
    <w:rsid w:val="0007508D"/>
    <w:rsid w:val="0008127E"/>
    <w:rsid w:val="0008540F"/>
    <w:rsid w:val="00093195"/>
    <w:rsid w:val="000A082A"/>
    <w:rsid w:val="000A174C"/>
    <w:rsid w:val="000B2A11"/>
    <w:rsid w:val="000C697A"/>
    <w:rsid w:val="000D7DAA"/>
    <w:rsid w:val="000E5E60"/>
    <w:rsid w:val="00110EB5"/>
    <w:rsid w:val="0011398C"/>
    <w:rsid w:val="001226FE"/>
    <w:rsid w:val="0017031E"/>
    <w:rsid w:val="001750B3"/>
    <w:rsid w:val="001B2032"/>
    <w:rsid w:val="001B3404"/>
    <w:rsid w:val="001B4BF6"/>
    <w:rsid w:val="001B7F25"/>
    <w:rsid w:val="001D2A8F"/>
    <w:rsid w:val="001E35BF"/>
    <w:rsid w:val="001F38B6"/>
    <w:rsid w:val="002033BA"/>
    <w:rsid w:val="002138E5"/>
    <w:rsid w:val="00225FF4"/>
    <w:rsid w:val="00247082"/>
    <w:rsid w:val="00250DC0"/>
    <w:rsid w:val="0026003F"/>
    <w:rsid w:val="00294BE3"/>
    <w:rsid w:val="002D1264"/>
    <w:rsid w:val="002D23C0"/>
    <w:rsid w:val="002E0232"/>
    <w:rsid w:val="002E2AA7"/>
    <w:rsid w:val="002F1EE5"/>
    <w:rsid w:val="002F494E"/>
    <w:rsid w:val="00304346"/>
    <w:rsid w:val="00320F8D"/>
    <w:rsid w:val="003360B2"/>
    <w:rsid w:val="003471B2"/>
    <w:rsid w:val="00367F86"/>
    <w:rsid w:val="0037698A"/>
    <w:rsid w:val="0039121D"/>
    <w:rsid w:val="003A1ADD"/>
    <w:rsid w:val="003B5CF6"/>
    <w:rsid w:val="003C016B"/>
    <w:rsid w:val="003C1686"/>
    <w:rsid w:val="003F084C"/>
    <w:rsid w:val="00444F3A"/>
    <w:rsid w:val="00447AC5"/>
    <w:rsid w:val="004825F9"/>
    <w:rsid w:val="00494E8F"/>
    <w:rsid w:val="004B7E8F"/>
    <w:rsid w:val="004C15F0"/>
    <w:rsid w:val="004E57F7"/>
    <w:rsid w:val="005106B8"/>
    <w:rsid w:val="0051481C"/>
    <w:rsid w:val="005155B6"/>
    <w:rsid w:val="005203FB"/>
    <w:rsid w:val="005266AC"/>
    <w:rsid w:val="005322BF"/>
    <w:rsid w:val="00535765"/>
    <w:rsid w:val="00537AA8"/>
    <w:rsid w:val="00552DB8"/>
    <w:rsid w:val="00571517"/>
    <w:rsid w:val="005749F9"/>
    <w:rsid w:val="00584267"/>
    <w:rsid w:val="005927E4"/>
    <w:rsid w:val="005A3FD7"/>
    <w:rsid w:val="005B3332"/>
    <w:rsid w:val="005C163E"/>
    <w:rsid w:val="005C72EE"/>
    <w:rsid w:val="005D2651"/>
    <w:rsid w:val="005F299F"/>
    <w:rsid w:val="00651156"/>
    <w:rsid w:val="006728EC"/>
    <w:rsid w:val="006831E9"/>
    <w:rsid w:val="006A3F52"/>
    <w:rsid w:val="006B4A68"/>
    <w:rsid w:val="006B69F9"/>
    <w:rsid w:val="006C3EBD"/>
    <w:rsid w:val="006D4253"/>
    <w:rsid w:val="00706B4D"/>
    <w:rsid w:val="00721093"/>
    <w:rsid w:val="007278FE"/>
    <w:rsid w:val="007656A7"/>
    <w:rsid w:val="007B230F"/>
    <w:rsid w:val="007B6B8E"/>
    <w:rsid w:val="0086227F"/>
    <w:rsid w:val="00871AA1"/>
    <w:rsid w:val="00872D78"/>
    <w:rsid w:val="00894833"/>
    <w:rsid w:val="008A3A17"/>
    <w:rsid w:val="008C740E"/>
    <w:rsid w:val="008D2524"/>
    <w:rsid w:val="008D7AE1"/>
    <w:rsid w:val="0091163E"/>
    <w:rsid w:val="00916577"/>
    <w:rsid w:val="00920D38"/>
    <w:rsid w:val="00921F2D"/>
    <w:rsid w:val="009400D1"/>
    <w:rsid w:val="0094333F"/>
    <w:rsid w:val="00954E36"/>
    <w:rsid w:val="0096202E"/>
    <w:rsid w:val="00983403"/>
    <w:rsid w:val="00990549"/>
    <w:rsid w:val="0099308D"/>
    <w:rsid w:val="00995B85"/>
    <w:rsid w:val="009C711A"/>
    <w:rsid w:val="009D1F11"/>
    <w:rsid w:val="009F7622"/>
    <w:rsid w:val="00A121D1"/>
    <w:rsid w:val="00A12377"/>
    <w:rsid w:val="00A1543A"/>
    <w:rsid w:val="00A15831"/>
    <w:rsid w:val="00A15D48"/>
    <w:rsid w:val="00A27E22"/>
    <w:rsid w:val="00A3380F"/>
    <w:rsid w:val="00A379B2"/>
    <w:rsid w:val="00A54799"/>
    <w:rsid w:val="00A61667"/>
    <w:rsid w:val="00A75D82"/>
    <w:rsid w:val="00A81760"/>
    <w:rsid w:val="00A832D4"/>
    <w:rsid w:val="00A8391E"/>
    <w:rsid w:val="00A862E7"/>
    <w:rsid w:val="00AB3BEE"/>
    <w:rsid w:val="00AC3962"/>
    <w:rsid w:val="00B0315E"/>
    <w:rsid w:val="00B0436E"/>
    <w:rsid w:val="00B8386B"/>
    <w:rsid w:val="00B9463E"/>
    <w:rsid w:val="00B97D51"/>
    <w:rsid w:val="00BC163C"/>
    <w:rsid w:val="00BC365E"/>
    <w:rsid w:val="00BF06B8"/>
    <w:rsid w:val="00BF438B"/>
    <w:rsid w:val="00C02C98"/>
    <w:rsid w:val="00C20F90"/>
    <w:rsid w:val="00C346EB"/>
    <w:rsid w:val="00C447F7"/>
    <w:rsid w:val="00C44EA7"/>
    <w:rsid w:val="00C472BA"/>
    <w:rsid w:val="00C817C2"/>
    <w:rsid w:val="00CB2F9E"/>
    <w:rsid w:val="00CE06DB"/>
    <w:rsid w:val="00CE11CB"/>
    <w:rsid w:val="00D10BED"/>
    <w:rsid w:val="00D276E1"/>
    <w:rsid w:val="00D31095"/>
    <w:rsid w:val="00D45C97"/>
    <w:rsid w:val="00D56151"/>
    <w:rsid w:val="00DA1647"/>
    <w:rsid w:val="00DA4585"/>
    <w:rsid w:val="00DC1792"/>
    <w:rsid w:val="00E036C4"/>
    <w:rsid w:val="00E2047B"/>
    <w:rsid w:val="00E22987"/>
    <w:rsid w:val="00E277EF"/>
    <w:rsid w:val="00E557EB"/>
    <w:rsid w:val="00E76274"/>
    <w:rsid w:val="00EA2CD8"/>
    <w:rsid w:val="00EA5195"/>
    <w:rsid w:val="00EB7B6D"/>
    <w:rsid w:val="00ED4023"/>
    <w:rsid w:val="00ED60E0"/>
    <w:rsid w:val="00EF44A8"/>
    <w:rsid w:val="00F05314"/>
    <w:rsid w:val="00F152E3"/>
    <w:rsid w:val="00F2499A"/>
    <w:rsid w:val="00F27234"/>
    <w:rsid w:val="00F40CC8"/>
    <w:rsid w:val="00F43A7E"/>
    <w:rsid w:val="00F9573F"/>
    <w:rsid w:val="00FA6660"/>
    <w:rsid w:val="00FB26B3"/>
    <w:rsid w:val="00FB36F4"/>
    <w:rsid w:val="00FB7FD0"/>
    <w:rsid w:val="00FE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M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8650A4"/>
  <w15:chartTrackingRefBased/>
  <w15:docId w15:val="{18DC3187-B849-441F-AA48-77A38631B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M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liases w:val="NORMAL"/>
    <w:qFormat/>
    <w:rsid w:val="00D31095"/>
    <w:pPr>
      <w:jc w:val="both"/>
    </w:pPr>
    <w:rPr>
      <w:rFonts w:ascii="Noto Sans CJK TC Regular" w:hAnsi="Noto Sans CJK TC Regular"/>
    </w:rPr>
  </w:style>
  <w:style w:type="paragraph" w:styleId="1">
    <w:name w:val="heading 1"/>
    <w:basedOn w:val="a"/>
    <w:next w:val="a"/>
    <w:link w:val="10"/>
    <w:uiPriority w:val="9"/>
    <w:qFormat/>
    <w:rsid w:val="00F053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F05314"/>
    <w:pPr>
      <w:spacing w:before="100" w:beforeAutospacing="1" w:after="100" w:afterAutospacing="1" w:line="240" w:lineRule="auto"/>
      <w:jc w:val="center"/>
      <w:outlineLvl w:val="2"/>
    </w:pPr>
    <w:rPr>
      <w:rFonts w:ascii="Arial" w:eastAsia="Times New Roman" w:hAnsi="Arial" w:cs="Times New Roman"/>
      <w:b/>
      <w:bCs/>
      <w:color w:val="005F96"/>
      <w:sz w:val="40"/>
      <w:szCs w:val="27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F05314"/>
    <w:rPr>
      <w:rFonts w:ascii="Arial" w:eastAsia="Times New Roman" w:hAnsi="Arial" w:cs="Times New Roman"/>
      <w:b/>
      <w:bCs/>
      <w:color w:val="005F96"/>
      <w:sz w:val="40"/>
      <w:szCs w:val="27"/>
      <w:lang w:eastAsia="zh-CN"/>
    </w:rPr>
  </w:style>
  <w:style w:type="character" w:styleId="a3">
    <w:name w:val="Hyperlink"/>
    <w:basedOn w:val="a0"/>
    <w:uiPriority w:val="99"/>
    <w:unhideWhenUsed/>
    <w:rsid w:val="00651156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0D7DAA"/>
    <w:pPr>
      <w:ind w:left="720"/>
      <w:contextualSpacing/>
    </w:pPr>
  </w:style>
  <w:style w:type="table" w:styleId="a6">
    <w:name w:val="Table Grid"/>
    <w:basedOn w:val="a1"/>
    <w:uiPriority w:val="39"/>
    <w:rsid w:val="000D7D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EA519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A5195"/>
    <w:pPr>
      <w:spacing w:line="240" w:lineRule="auto"/>
    </w:pPr>
    <w:rPr>
      <w:sz w:val="20"/>
      <w:szCs w:val="20"/>
    </w:rPr>
  </w:style>
  <w:style w:type="character" w:customStyle="1" w:styleId="a9">
    <w:name w:val="批注文字 字符"/>
    <w:basedOn w:val="a0"/>
    <w:link w:val="a8"/>
    <w:uiPriority w:val="99"/>
    <w:semiHidden/>
    <w:rsid w:val="00EA519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A5195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EA5195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EA51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EA5195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1"/>
    <w:link w:val="HEADINGChar"/>
    <w:autoRedefine/>
    <w:qFormat/>
    <w:rsid w:val="005203FB"/>
    <w:pPr>
      <w:numPr>
        <w:numId w:val="1"/>
      </w:numPr>
      <w:spacing w:before="0" w:line="240" w:lineRule="auto"/>
      <w:ind w:left="450" w:right="-90" w:hanging="450"/>
    </w:pPr>
    <w:rPr>
      <w:rFonts w:ascii="Noto Sans CJK TC Regular" w:eastAsia="Noto Sans CJK TC Regular" w:hAnsi="Noto Sans CJK TC Regular" w:cs="Arial"/>
      <w:b/>
      <w:color w:val="00B050"/>
      <w:sz w:val="28"/>
      <w:lang w:eastAsia="zh-HK"/>
    </w:rPr>
  </w:style>
  <w:style w:type="paragraph" w:customStyle="1" w:styleId="SUBHEADING">
    <w:name w:val="SUBHEADING"/>
    <w:basedOn w:val="a4"/>
    <w:link w:val="SUBHEADINGChar"/>
    <w:qFormat/>
    <w:rsid w:val="00C44EA7"/>
    <w:pPr>
      <w:numPr>
        <w:numId w:val="3"/>
      </w:numPr>
      <w:spacing w:before="240" w:after="0"/>
    </w:pPr>
    <w:rPr>
      <w:rFonts w:eastAsia="Noto Sans CJK TC Regular"/>
      <w:b/>
      <w:sz w:val="24"/>
      <w:szCs w:val="24"/>
      <w:lang w:eastAsia="zh-TW"/>
    </w:rPr>
  </w:style>
  <w:style w:type="character" w:customStyle="1" w:styleId="HEADINGChar">
    <w:name w:val="HEADING Char"/>
    <w:basedOn w:val="a0"/>
    <w:link w:val="HEADING"/>
    <w:rsid w:val="005203FB"/>
    <w:rPr>
      <w:rFonts w:ascii="Noto Sans CJK TC Regular" w:eastAsia="Noto Sans CJK TC Regular" w:hAnsi="Noto Sans CJK TC Regular" w:cs="Arial"/>
      <w:b/>
      <w:color w:val="00B050"/>
      <w:sz w:val="28"/>
      <w:szCs w:val="32"/>
      <w:lang w:eastAsia="zh-HK"/>
    </w:rPr>
  </w:style>
  <w:style w:type="character" w:styleId="ae">
    <w:name w:val="FollowedHyperlink"/>
    <w:basedOn w:val="a0"/>
    <w:uiPriority w:val="99"/>
    <w:semiHidden/>
    <w:unhideWhenUsed/>
    <w:rsid w:val="00A15D48"/>
    <w:rPr>
      <w:color w:val="954F72" w:themeColor="followedHyperlink"/>
      <w:u w:val="single"/>
    </w:rPr>
  </w:style>
  <w:style w:type="character" w:customStyle="1" w:styleId="a5">
    <w:name w:val="列表段落 字符"/>
    <w:basedOn w:val="a0"/>
    <w:link w:val="a4"/>
    <w:uiPriority w:val="34"/>
    <w:rsid w:val="00C44EA7"/>
    <w:rPr>
      <w:rFonts w:ascii="Noto Sans CJK TC Regular" w:hAnsi="Noto Sans CJK TC Regular"/>
    </w:rPr>
  </w:style>
  <w:style w:type="character" w:customStyle="1" w:styleId="SUBHEADINGChar">
    <w:name w:val="SUBHEADING Char"/>
    <w:basedOn w:val="a5"/>
    <w:link w:val="SUBHEADING"/>
    <w:rsid w:val="00C44EA7"/>
    <w:rPr>
      <w:rFonts w:ascii="Noto Sans CJK TC Regular" w:eastAsia="Noto Sans CJK TC Regular" w:hAnsi="Noto Sans CJK TC Regular"/>
      <w:b/>
      <w:sz w:val="24"/>
      <w:szCs w:val="24"/>
      <w:lang w:eastAsia="zh-TW"/>
    </w:rPr>
  </w:style>
  <w:style w:type="paragraph" w:styleId="af">
    <w:name w:val="header"/>
    <w:basedOn w:val="a"/>
    <w:link w:val="af0"/>
    <w:uiPriority w:val="99"/>
    <w:unhideWhenUsed/>
    <w:rsid w:val="00A158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0">
    <w:name w:val="页眉 字符"/>
    <w:basedOn w:val="a0"/>
    <w:link w:val="af"/>
    <w:uiPriority w:val="99"/>
    <w:rsid w:val="00A15831"/>
    <w:rPr>
      <w:rFonts w:ascii="Noto Sans CJK TC Regular" w:hAnsi="Noto Sans CJK TC Regular"/>
    </w:rPr>
  </w:style>
  <w:style w:type="paragraph" w:styleId="af1">
    <w:name w:val="footer"/>
    <w:basedOn w:val="a"/>
    <w:link w:val="af2"/>
    <w:uiPriority w:val="99"/>
    <w:unhideWhenUsed/>
    <w:rsid w:val="00A158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2">
    <w:name w:val="页脚 字符"/>
    <w:basedOn w:val="a0"/>
    <w:link w:val="af1"/>
    <w:uiPriority w:val="99"/>
    <w:rsid w:val="00A15831"/>
    <w:rPr>
      <w:rFonts w:ascii="Noto Sans CJK TC Regular" w:hAnsi="Noto Sans CJK TC Regular"/>
    </w:rPr>
  </w:style>
  <w:style w:type="paragraph" w:styleId="af3">
    <w:name w:val="Revision"/>
    <w:hidden/>
    <w:uiPriority w:val="99"/>
    <w:semiHidden/>
    <w:rsid w:val="00C02C98"/>
    <w:pPr>
      <w:spacing w:after="0" w:line="240" w:lineRule="auto"/>
    </w:pPr>
    <w:rPr>
      <w:rFonts w:ascii="Noto Sans CJK TC Regular" w:hAnsi="Noto Sans CJK TC Regular"/>
    </w:rPr>
  </w:style>
  <w:style w:type="paragraph" w:styleId="af4">
    <w:name w:val="footnote text"/>
    <w:basedOn w:val="a"/>
    <w:link w:val="af5"/>
    <w:uiPriority w:val="99"/>
    <w:semiHidden/>
    <w:unhideWhenUsed/>
    <w:rsid w:val="009D1F11"/>
    <w:pPr>
      <w:spacing w:after="0" w:line="240" w:lineRule="auto"/>
    </w:pPr>
    <w:rPr>
      <w:sz w:val="20"/>
      <w:szCs w:val="20"/>
    </w:rPr>
  </w:style>
  <w:style w:type="character" w:customStyle="1" w:styleId="af5">
    <w:name w:val="脚注文本 字符"/>
    <w:basedOn w:val="a0"/>
    <w:link w:val="af4"/>
    <w:uiPriority w:val="99"/>
    <w:semiHidden/>
    <w:rsid w:val="009D1F11"/>
    <w:rPr>
      <w:rFonts w:ascii="Noto Sans CJK TC Regular" w:hAnsi="Noto Sans CJK TC Regular"/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9D1F11"/>
    <w:rPr>
      <w:vertAlign w:val="superscript"/>
    </w:rPr>
  </w:style>
  <w:style w:type="character" w:customStyle="1" w:styleId="10">
    <w:name w:val="标题 1 字符"/>
    <w:basedOn w:val="a0"/>
    <w:link w:val="1"/>
    <w:uiPriority w:val="9"/>
    <w:rsid w:val="00F0531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19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50966">
          <w:marLeft w:val="0"/>
          <w:marRight w:val="0"/>
          <w:marTop w:val="0"/>
          <w:marBottom w:val="0"/>
          <w:divBdr>
            <w:top w:val="single" w:sz="2" w:space="0" w:color="E2E2E2"/>
            <w:left w:val="single" w:sz="2" w:space="0" w:color="E2E2E2"/>
            <w:bottom w:val="single" w:sz="2" w:space="0" w:color="E2E2E2"/>
            <w:right w:val="single" w:sz="2" w:space="0" w:color="E2E2E2"/>
          </w:divBdr>
          <w:divsChild>
            <w:div w:id="6353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87828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48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137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3832330">
          <w:marLeft w:val="0"/>
          <w:marRight w:val="0"/>
          <w:marTop w:val="0"/>
          <w:marBottom w:val="0"/>
          <w:divBdr>
            <w:top w:val="single" w:sz="2" w:space="0" w:color="E2E2E2"/>
            <w:left w:val="single" w:sz="2" w:space="0" w:color="E2E2E2"/>
            <w:bottom w:val="single" w:sz="2" w:space="0" w:color="E2E2E2"/>
            <w:right w:val="single" w:sz="2" w:space="0" w:color="E2E2E2"/>
          </w:divBdr>
          <w:divsChild>
            <w:div w:id="131348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8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86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1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257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6484795">
          <w:marLeft w:val="0"/>
          <w:marRight w:val="0"/>
          <w:marTop w:val="0"/>
          <w:marBottom w:val="0"/>
          <w:divBdr>
            <w:top w:val="single" w:sz="2" w:space="0" w:color="E2E2E2"/>
            <w:left w:val="single" w:sz="2" w:space="0" w:color="E2E2E2"/>
            <w:bottom w:val="single" w:sz="2" w:space="0" w:color="E2E2E2"/>
            <w:right w:val="single" w:sz="2" w:space="0" w:color="E2E2E2"/>
          </w:divBdr>
          <w:divsChild>
            <w:div w:id="5716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871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86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692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598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48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94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4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1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1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5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8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9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44272">
          <w:marLeft w:val="0"/>
          <w:marRight w:val="0"/>
          <w:marTop w:val="0"/>
          <w:marBottom w:val="0"/>
          <w:divBdr>
            <w:top w:val="single" w:sz="2" w:space="0" w:color="E2E2E2"/>
            <w:left w:val="single" w:sz="2" w:space="0" w:color="E2E2E2"/>
            <w:bottom w:val="single" w:sz="2" w:space="0" w:color="E2E2E2"/>
            <w:right w:val="single" w:sz="2" w:space="0" w:color="E2E2E2"/>
          </w:divBdr>
          <w:divsChild>
            <w:div w:id="115625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51724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70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455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845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4567654">
          <w:marLeft w:val="0"/>
          <w:marRight w:val="0"/>
          <w:marTop w:val="0"/>
          <w:marBottom w:val="0"/>
          <w:divBdr>
            <w:top w:val="single" w:sz="2" w:space="0" w:color="E2E2E2"/>
            <w:left w:val="single" w:sz="2" w:space="0" w:color="E2E2E2"/>
            <w:bottom w:val="single" w:sz="2" w:space="0" w:color="E2E2E2"/>
            <w:right w:val="single" w:sz="2" w:space="0" w:color="E2E2E2"/>
          </w:divBdr>
          <w:divsChild>
            <w:div w:id="164758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54092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4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762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8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ED_Event@um.edu.mo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5C45365099224A897964CB32AAD83C" ma:contentTypeVersion="13" ma:contentTypeDescription="Create a new document." ma:contentTypeScope="" ma:versionID="3d65c471994957bb42b4dc3e3a7cb8c6">
  <xsd:schema xmlns:xsd="http://www.w3.org/2001/XMLSchema" xmlns:xs="http://www.w3.org/2001/XMLSchema" xmlns:p="http://schemas.microsoft.com/office/2006/metadata/properties" xmlns:ns3="6c7e0e57-a89e-4715-a814-2c693b66561d" xmlns:ns4="c4a40dd7-a7dc-4324-a911-77012f055e80" targetNamespace="http://schemas.microsoft.com/office/2006/metadata/properties" ma:root="true" ma:fieldsID="196c7a5c46fdc3838a8784365f3bbf8e" ns3:_="" ns4:_="">
    <xsd:import namespace="6c7e0e57-a89e-4715-a814-2c693b66561d"/>
    <xsd:import namespace="c4a40dd7-a7dc-4324-a911-77012f055e8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7e0e57-a89e-4715-a814-2c693b6656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40dd7-a7dc-4324-a911-77012f055e8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7DEB7-B170-4B03-B34B-0844DFF6F0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270E470-FFF1-4F90-807E-BB1A4544FD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21F62B-BD30-4F51-A077-76BCFA7429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7e0e57-a89e-4715-a814-2c693b66561d"/>
    <ds:schemaRef ds:uri="c4a40dd7-a7dc-4324-a911-77012f055e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1306F6-2F83-45BD-AA5D-A4483EEF8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samanthalam</dc:creator>
  <cp:keywords/>
  <dc:description/>
  <cp:lastModifiedBy>Zhujun JIANG</cp:lastModifiedBy>
  <cp:revision>8</cp:revision>
  <cp:lastPrinted>2021-05-05T03:13:00Z</cp:lastPrinted>
  <dcterms:created xsi:type="dcterms:W3CDTF">2021-05-17T07:55:00Z</dcterms:created>
  <dcterms:modified xsi:type="dcterms:W3CDTF">2021-05-20T03:41:00Z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0x010100A35C45365099224A897964CB32AAD83C</vt:lpwstr>
  </property>
</Properties>
</file>