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  <w:t>英国卡迪夫大学硕士双学位项目课程列表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2940"/>
        <w:gridCol w:w="1368"/>
        <w:gridCol w:w="1572"/>
        <w:gridCol w:w="1608"/>
        <w:gridCol w:w="16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序号</w:t>
            </w:r>
          </w:p>
        </w:tc>
        <w:tc>
          <w:tcPr>
            <w:tcW w:w="294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外方课程英文名称</w:t>
            </w:r>
          </w:p>
        </w:tc>
        <w:tc>
          <w:tcPr>
            <w:tcW w:w="1368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外方学分/学时</w:t>
            </w:r>
          </w:p>
        </w:tc>
        <w:tc>
          <w:tcPr>
            <w:tcW w:w="1572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拟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认定课程中文名称</w:t>
            </w:r>
          </w:p>
        </w:tc>
        <w:tc>
          <w:tcPr>
            <w:tcW w:w="1608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拟认定课程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类别</w:t>
            </w:r>
          </w:p>
        </w:tc>
        <w:tc>
          <w:tcPr>
            <w:tcW w:w="1692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认定课程学分/学时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2940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>Research Design for Masters Students</w:t>
            </w:r>
          </w:p>
        </w:tc>
        <w:tc>
          <w:tcPr>
            <w:tcW w:w="1368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20/200</w:t>
            </w:r>
          </w:p>
        </w:tc>
        <w:tc>
          <w:tcPr>
            <w:tcW w:w="1572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硕士生研究设计</w:t>
            </w:r>
          </w:p>
        </w:tc>
        <w:tc>
          <w:tcPr>
            <w:tcW w:w="1608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专业选修课</w:t>
            </w:r>
          </w:p>
        </w:tc>
        <w:tc>
          <w:tcPr>
            <w:tcW w:w="1692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2/16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940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>Scholarship in Social Sciences</w:t>
            </w:r>
          </w:p>
        </w:tc>
        <w:tc>
          <w:tcPr>
            <w:tcW w:w="1368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20/200</w:t>
            </w:r>
          </w:p>
        </w:tc>
        <w:tc>
          <w:tcPr>
            <w:tcW w:w="1572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社会科学奖学金</w:t>
            </w:r>
          </w:p>
        </w:tc>
        <w:tc>
          <w:tcPr>
            <w:tcW w:w="1608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专业选修课</w:t>
            </w:r>
          </w:p>
        </w:tc>
        <w:tc>
          <w:tcPr>
            <w:tcW w:w="1692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2/16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940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>Global Futures in Education</w:t>
            </w:r>
          </w:p>
        </w:tc>
        <w:tc>
          <w:tcPr>
            <w:tcW w:w="1368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20/200</w:t>
            </w:r>
          </w:p>
        </w:tc>
        <w:tc>
          <w:tcPr>
            <w:tcW w:w="1572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全球教育的未来</w:t>
            </w:r>
          </w:p>
        </w:tc>
        <w:tc>
          <w:tcPr>
            <w:tcW w:w="1608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专业选修课</w:t>
            </w:r>
          </w:p>
        </w:tc>
        <w:tc>
          <w:tcPr>
            <w:tcW w:w="1692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2/16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2940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>Comparative Approaches to Understanding Curriculum</w:t>
            </w:r>
          </w:p>
        </w:tc>
        <w:tc>
          <w:tcPr>
            <w:tcW w:w="1368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20/200</w:t>
            </w:r>
          </w:p>
        </w:tc>
        <w:tc>
          <w:tcPr>
            <w:tcW w:w="1572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课程论对比研究</w:t>
            </w:r>
          </w:p>
        </w:tc>
        <w:tc>
          <w:tcPr>
            <w:tcW w:w="1608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专业选修课</w:t>
            </w:r>
          </w:p>
        </w:tc>
        <w:tc>
          <w:tcPr>
            <w:tcW w:w="1692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2/16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2940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>Psychology and Planning for Teaching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>and Learning</w:t>
            </w:r>
          </w:p>
        </w:tc>
        <w:tc>
          <w:tcPr>
            <w:tcW w:w="1368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20/200</w:t>
            </w:r>
          </w:p>
        </w:tc>
        <w:tc>
          <w:tcPr>
            <w:tcW w:w="1572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教学心理学与规划</w:t>
            </w:r>
          </w:p>
        </w:tc>
        <w:tc>
          <w:tcPr>
            <w:tcW w:w="1608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专业选修课</w:t>
            </w:r>
          </w:p>
        </w:tc>
        <w:tc>
          <w:tcPr>
            <w:tcW w:w="1692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2/16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2940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>Research Policy &amp; Practice in Childhood and Youth Studies</w:t>
            </w:r>
          </w:p>
        </w:tc>
        <w:tc>
          <w:tcPr>
            <w:tcW w:w="1368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20/200</w:t>
            </w:r>
          </w:p>
        </w:tc>
        <w:tc>
          <w:tcPr>
            <w:tcW w:w="1572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儿童与青年研究的研究政策与实践</w:t>
            </w:r>
          </w:p>
        </w:tc>
        <w:tc>
          <w:tcPr>
            <w:tcW w:w="1608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专业选修课</w:t>
            </w:r>
          </w:p>
        </w:tc>
        <w:tc>
          <w:tcPr>
            <w:tcW w:w="1692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2/16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7</w:t>
            </w:r>
          </w:p>
        </w:tc>
        <w:tc>
          <w:tcPr>
            <w:tcW w:w="2940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>International and Comparative Skills Systems</w:t>
            </w:r>
          </w:p>
        </w:tc>
        <w:tc>
          <w:tcPr>
            <w:tcW w:w="1368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20/200</w:t>
            </w:r>
          </w:p>
        </w:tc>
        <w:tc>
          <w:tcPr>
            <w:tcW w:w="1572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国际比较下的技能体系</w:t>
            </w:r>
          </w:p>
        </w:tc>
        <w:tc>
          <w:tcPr>
            <w:tcW w:w="1608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专业选修课</w:t>
            </w:r>
          </w:p>
        </w:tc>
        <w:tc>
          <w:tcPr>
            <w:tcW w:w="1692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2/16</w:t>
            </w:r>
          </w:p>
        </w:tc>
      </w:tr>
    </w:tbl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*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外方课程每10学时计1学分，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约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等于我校学分学时情况，可以作等同处理，即外方一门课程认定为我校一门课程。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学生完成卡迪夫大学学业时,应取得120学分 (北京师范大学认证其中至多12学分,若外方成绩单中包含了在国内修读的学分,该部分学分则不再重复认证为我校学分）。</w:t>
      </w:r>
    </w:p>
    <w:p>
      <w:pPr>
        <w:spacing w:line="360" w:lineRule="auto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266"/>
    <w:rsid w:val="00007DCF"/>
    <w:rsid w:val="000E019A"/>
    <w:rsid w:val="001F17DA"/>
    <w:rsid w:val="00273422"/>
    <w:rsid w:val="0052532F"/>
    <w:rsid w:val="008429BB"/>
    <w:rsid w:val="00992323"/>
    <w:rsid w:val="009D3098"/>
    <w:rsid w:val="00FA7266"/>
    <w:rsid w:val="35505868"/>
    <w:rsid w:val="3AF7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341</Words>
  <Characters>623</Characters>
  <Lines>4</Lines>
  <Paragraphs>1</Paragraphs>
  <TotalTime>12</TotalTime>
  <ScaleCrop>false</ScaleCrop>
  <LinksUpToDate>false</LinksUpToDate>
  <CharactersWithSpaces>655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2022-04-20T07:49:00Z</dcterms:created>
  <dc:creator>LB</dc:creator>
  <cp:lastModifiedBy>教育学部</cp:lastModifiedBy>
  <dcterms:modified xsi:type="dcterms:W3CDTF">2022-04-20T09:17:56Z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D5638AB9122948DCB0DBBF99CAA939FD</vt:lpwstr>
  </property>
</Properties>
</file>