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6FF2" w:rsidRDefault="003E1A5C">
      <w:pPr>
        <w:jc w:val="center"/>
        <w:rPr>
          <w:rFonts w:ascii="宋体" w:eastAsia="宋体" w:hAnsi="宋体"/>
          <w:b/>
          <w:sz w:val="28"/>
          <w:szCs w:val="28"/>
        </w:rPr>
      </w:pPr>
      <w:r>
        <w:rPr>
          <w:rFonts w:ascii="宋体" w:eastAsia="宋体" w:hAnsi="宋体" w:hint="eastAsia"/>
          <w:b/>
          <w:sz w:val="28"/>
          <w:szCs w:val="28"/>
        </w:rPr>
        <w:t>“低生育率时代下中日学前教育</w:t>
      </w:r>
      <w:r w:rsidR="00C5334A">
        <w:rPr>
          <w:rFonts w:ascii="宋体" w:eastAsia="宋体" w:hAnsi="宋体" w:hint="eastAsia"/>
          <w:b/>
          <w:sz w:val="28"/>
          <w:szCs w:val="28"/>
        </w:rPr>
        <w:t>的</w:t>
      </w:r>
      <w:r>
        <w:rPr>
          <w:rFonts w:ascii="宋体" w:eastAsia="宋体" w:hAnsi="宋体" w:hint="eastAsia"/>
          <w:b/>
          <w:sz w:val="28"/>
          <w:szCs w:val="28"/>
        </w:rPr>
        <w:t>发展</w:t>
      </w:r>
      <w:r w:rsidR="00C5334A">
        <w:rPr>
          <w:rFonts w:ascii="宋体" w:eastAsia="宋体" w:hAnsi="宋体" w:hint="eastAsia"/>
          <w:b/>
          <w:sz w:val="28"/>
          <w:szCs w:val="28"/>
        </w:rPr>
        <w:t>与挑战</w:t>
      </w:r>
      <w:r>
        <w:rPr>
          <w:rFonts w:ascii="宋体" w:eastAsia="宋体" w:hAnsi="宋体" w:hint="eastAsia"/>
          <w:b/>
          <w:sz w:val="28"/>
          <w:szCs w:val="28"/>
        </w:rPr>
        <w:t>”研究生论坛</w:t>
      </w:r>
      <w:r>
        <w:rPr>
          <w:rFonts w:ascii="宋体" w:eastAsia="宋体" w:hAnsi="宋体"/>
          <w:b/>
          <w:sz w:val="28"/>
          <w:szCs w:val="28"/>
        </w:rPr>
        <w:t>顺利召开</w:t>
      </w:r>
    </w:p>
    <w:p w:rsidR="00496FF2" w:rsidRDefault="003E1A5C">
      <w:pPr>
        <w:spacing w:line="276" w:lineRule="auto"/>
        <w:ind w:firstLineChars="200" w:firstLine="480"/>
        <w:rPr>
          <w:rFonts w:ascii="宋体" w:eastAsia="宋体" w:hAnsi="宋体"/>
          <w:sz w:val="24"/>
          <w:szCs w:val="24"/>
        </w:rPr>
      </w:pPr>
      <w:r>
        <w:rPr>
          <w:rFonts w:ascii="宋体" w:eastAsia="宋体" w:hAnsi="宋体" w:hint="eastAsia"/>
          <w:sz w:val="24"/>
          <w:szCs w:val="24"/>
        </w:rPr>
        <w:t>为促进中日两国学前教育的交流与合作，加强APLIC学前教育创新人才培养与资源共享，共同</w:t>
      </w:r>
      <w:r w:rsidR="00863CF1">
        <w:rPr>
          <w:rFonts w:ascii="宋体" w:eastAsia="宋体" w:hAnsi="宋体" w:hint="eastAsia"/>
          <w:sz w:val="24"/>
          <w:szCs w:val="24"/>
        </w:rPr>
        <w:t>探讨</w:t>
      </w:r>
      <w:bookmarkStart w:id="0" w:name="_GoBack"/>
      <w:bookmarkEnd w:id="0"/>
      <w:r>
        <w:rPr>
          <w:rFonts w:ascii="宋体" w:eastAsia="宋体" w:hAnsi="宋体" w:hint="eastAsia"/>
          <w:sz w:val="24"/>
          <w:szCs w:val="24"/>
        </w:rPr>
        <w:t>低生育率时代</w:t>
      </w:r>
      <w:r>
        <w:rPr>
          <w:rFonts w:ascii="宋体" w:eastAsia="宋体" w:hAnsi="宋体"/>
          <w:sz w:val="24"/>
          <w:szCs w:val="24"/>
        </w:rPr>
        <w:t>下</w:t>
      </w:r>
      <w:r>
        <w:rPr>
          <w:rFonts w:ascii="宋体" w:eastAsia="宋体" w:hAnsi="宋体" w:hint="eastAsia"/>
          <w:sz w:val="24"/>
          <w:szCs w:val="24"/>
        </w:rPr>
        <w:t>中日学前教育</w:t>
      </w:r>
      <w:r>
        <w:rPr>
          <w:rFonts w:ascii="宋体" w:eastAsia="宋体" w:hAnsi="宋体"/>
          <w:sz w:val="24"/>
          <w:szCs w:val="24"/>
        </w:rPr>
        <w:t>发展</w:t>
      </w:r>
      <w:r>
        <w:rPr>
          <w:rFonts w:ascii="宋体" w:eastAsia="宋体" w:hAnsi="宋体" w:hint="eastAsia"/>
          <w:sz w:val="24"/>
          <w:szCs w:val="24"/>
        </w:rPr>
        <w:t>面临</w:t>
      </w:r>
      <w:r>
        <w:rPr>
          <w:rFonts w:ascii="宋体" w:eastAsia="宋体" w:hAnsi="宋体"/>
          <w:sz w:val="24"/>
          <w:szCs w:val="24"/>
        </w:rPr>
        <w:t>的挑战</w:t>
      </w:r>
      <w:r>
        <w:rPr>
          <w:rFonts w:ascii="宋体" w:eastAsia="宋体" w:hAnsi="宋体" w:hint="eastAsia"/>
          <w:sz w:val="24"/>
          <w:szCs w:val="24"/>
        </w:rPr>
        <w:t>，</w:t>
      </w:r>
      <w:r>
        <w:rPr>
          <w:rFonts w:ascii="宋体" w:eastAsia="宋体" w:hAnsi="宋体"/>
          <w:sz w:val="24"/>
          <w:szCs w:val="24"/>
        </w:rPr>
        <w:t>2019</w:t>
      </w:r>
      <w:r>
        <w:rPr>
          <w:rFonts w:ascii="宋体" w:eastAsia="宋体" w:hAnsi="宋体" w:hint="eastAsia"/>
          <w:sz w:val="24"/>
          <w:szCs w:val="24"/>
        </w:rPr>
        <w:t>年</w:t>
      </w:r>
      <w:r>
        <w:rPr>
          <w:rFonts w:ascii="宋体" w:eastAsia="宋体" w:hAnsi="宋体"/>
          <w:sz w:val="24"/>
          <w:szCs w:val="24"/>
        </w:rPr>
        <w:t>1</w:t>
      </w:r>
      <w:r>
        <w:rPr>
          <w:rFonts w:ascii="宋体" w:eastAsia="宋体" w:hAnsi="宋体" w:hint="eastAsia"/>
          <w:sz w:val="24"/>
          <w:szCs w:val="24"/>
        </w:rPr>
        <w:t>月1</w:t>
      </w:r>
      <w:r>
        <w:rPr>
          <w:rFonts w:ascii="宋体" w:eastAsia="宋体" w:hAnsi="宋体"/>
          <w:sz w:val="24"/>
          <w:szCs w:val="24"/>
        </w:rPr>
        <w:t>2</w:t>
      </w:r>
      <w:r>
        <w:rPr>
          <w:rFonts w:ascii="宋体" w:eastAsia="宋体" w:hAnsi="宋体" w:hint="eastAsia"/>
          <w:sz w:val="24"/>
          <w:szCs w:val="24"/>
        </w:rPr>
        <w:t>日，北京师范大学</w:t>
      </w:r>
      <w:r>
        <w:rPr>
          <w:rFonts w:ascii="宋体" w:eastAsia="宋体" w:hAnsi="宋体"/>
          <w:sz w:val="24"/>
          <w:szCs w:val="24"/>
        </w:rPr>
        <w:t>教育学部</w:t>
      </w:r>
      <w:r>
        <w:rPr>
          <w:rFonts w:ascii="宋体" w:eastAsia="宋体" w:hAnsi="宋体" w:hint="eastAsia"/>
          <w:sz w:val="24"/>
          <w:szCs w:val="24"/>
        </w:rPr>
        <w:t>学前教育研究所与日本广岛大学教育学研究科附属幼年教育研究所联合主办</w:t>
      </w:r>
      <w:r>
        <w:rPr>
          <w:rFonts w:ascii="宋体" w:eastAsia="宋体" w:hAnsi="宋体"/>
          <w:sz w:val="24"/>
          <w:szCs w:val="24"/>
        </w:rPr>
        <w:t>的</w:t>
      </w:r>
      <w:r>
        <w:rPr>
          <w:rFonts w:ascii="宋体" w:eastAsia="宋体" w:hAnsi="宋体" w:hint="eastAsia"/>
          <w:sz w:val="24"/>
          <w:szCs w:val="24"/>
        </w:rPr>
        <w:t>中日学前教育专业研究生论坛</w:t>
      </w:r>
      <w:r>
        <w:rPr>
          <w:rFonts w:ascii="宋体" w:eastAsia="宋体" w:hAnsi="宋体"/>
          <w:sz w:val="24"/>
          <w:szCs w:val="24"/>
        </w:rPr>
        <w:t>顺利</w:t>
      </w:r>
      <w:r>
        <w:rPr>
          <w:rFonts w:ascii="宋体" w:eastAsia="宋体" w:hAnsi="宋体" w:hint="eastAsia"/>
          <w:sz w:val="24"/>
          <w:szCs w:val="24"/>
        </w:rPr>
        <w:t>落下帷幕。日本广岛大学教育学研究科、附属幼年教育研究所</w:t>
      </w:r>
      <w:proofErr w:type="gramStart"/>
      <w:r>
        <w:rPr>
          <w:rFonts w:ascii="宋体" w:eastAsia="宋体" w:hAnsi="宋体" w:hint="eastAsia"/>
          <w:sz w:val="24"/>
          <w:szCs w:val="24"/>
        </w:rPr>
        <w:t>所长七木</w:t>
      </w:r>
      <w:proofErr w:type="gramEnd"/>
      <w:r>
        <w:rPr>
          <w:rFonts w:ascii="宋体" w:eastAsia="宋体" w:hAnsi="宋体" w:hint="eastAsia"/>
          <w:sz w:val="24"/>
          <w:szCs w:val="24"/>
        </w:rPr>
        <w:t>田敦教授</w:t>
      </w:r>
      <w:r>
        <w:rPr>
          <w:rFonts w:ascii="宋体" w:eastAsia="宋体" w:hAnsi="宋体"/>
          <w:sz w:val="24"/>
          <w:szCs w:val="24"/>
        </w:rPr>
        <w:t>，北京</w:t>
      </w:r>
      <w:r>
        <w:rPr>
          <w:rFonts w:ascii="宋体" w:eastAsia="宋体" w:hAnsi="宋体" w:hint="eastAsia"/>
          <w:sz w:val="24"/>
          <w:szCs w:val="24"/>
        </w:rPr>
        <w:t>师范大学</w:t>
      </w:r>
      <w:r>
        <w:rPr>
          <w:rFonts w:ascii="宋体" w:eastAsia="宋体" w:hAnsi="宋体"/>
          <w:sz w:val="24"/>
          <w:szCs w:val="24"/>
        </w:rPr>
        <w:t>教育学部</w:t>
      </w:r>
      <w:r>
        <w:rPr>
          <w:rFonts w:ascii="宋体" w:eastAsia="宋体" w:hAnsi="宋体" w:hint="eastAsia"/>
          <w:sz w:val="24"/>
          <w:szCs w:val="24"/>
        </w:rPr>
        <w:t>学前教育研究所所长洪秀敏教授、李敏</w:t>
      </w:r>
      <w:proofErr w:type="gramStart"/>
      <w:r>
        <w:rPr>
          <w:rFonts w:ascii="宋体" w:eastAsia="宋体" w:hAnsi="宋体" w:hint="eastAsia"/>
          <w:sz w:val="24"/>
          <w:szCs w:val="24"/>
        </w:rPr>
        <w:t>谊</w:t>
      </w:r>
      <w:proofErr w:type="gramEnd"/>
      <w:r>
        <w:rPr>
          <w:rFonts w:ascii="宋体" w:eastAsia="宋体" w:hAnsi="宋体" w:hint="eastAsia"/>
          <w:sz w:val="24"/>
          <w:szCs w:val="24"/>
        </w:rPr>
        <w:t>副教授</w:t>
      </w:r>
      <w:r>
        <w:rPr>
          <w:rFonts w:ascii="宋体" w:eastAsia="宋体" w:hAnsi="宋体"/>
          <w:sz w:val="24"/>
          <w:szCs w:val="24"/>
        </w:rPr>
        <w:t>，以</w:t>
      </w:r>
      <w:r>
        <w:rPr>
          <w:rFonts w:ascii="宋体" w:eastAsia="宋体" w:hAnsi="宋体" w:hint="eastAsia"/>
          <w:sz w:val="24"/>
          <w:szCs w:val="24"/>
        </w:rPr>
        <w:t>及35位</w:t>
      </w:r>
      <w:r>
        <w:rPr>
          <w:rFonts w:ascii="宋体" w:eastAsia="宋体" w:hAnsi="宋体"/>
          <w:sz w:val="24"/>
          <w:szCs w:val="24"/>
        </w:rPr>
        <w:t>中日</w:t>
      </w:r>
      <w:proofErr w:type="gramStart"/>
      <w:r>
        <w:rPr>
          <w:rFonts w:ascii="宋体" w:eastAsia="宋体" w:hAnsi="宋体"/>
          <w:sz w:val="24"/>
          <w:szCs w:val="24"/>
        </w:rPr>
        <w:t>硕</w:t>
      </w:r>
      <w:proofErr w:type="gramEnd"/>
      <w:r>
        <w:rPr>
          <w:rFonts w:ascii="宋体" w:eastAsia="宋体" w:hAnsi="宋体"/>
          <w:sz w:val="24"/>
          <w:szCs w:val="24"/>
        </w:rPr>
        <w:t>博士</w:t>
      </w:r>
      <w:r>
        <w:rPr>
          <w:rFonts w:ascii="宋体" w:eastAsia="宋体" w:hAnsi="宋体" w:hint="eastAsia"/>
          <w:sz w:val="24"/>
          <w:szCs w:val="24"/>
        </w:rPr>
        <w:t>研究生代表</w:t>
      </w:r>
      <w:r>
        <w:rPr>
          <w:rFonts w:ascii="宋体" w:eastAsia="宋体" w:hAnsi="宋体"/>
          <w:sz w:val="24"/>
          <w:szCs w:val="24"/>
        </w:rPr>
        <w:t>参与了此次论坛</w:t>
      </w:r>
      <w:r>
        <w:rPr>
          <w:rFonts w:ascii="宋体" w:eastAsia="宋体" w:hAnsi="宋体" w:hint="eastAsia"/>
          <w:sz w:val="24"/>
          <w:szCs w:val="24"/>
        </w:rPr>
        <w:t>。</w:t>
      </w:r>
    </w:p>
    <w:p w:rsidR="00496FF2" w:rsidRDefault="003E1A5C">
      <w:pPr>
        <w:spacing w:line="276" w:lineRule="auto"/>
        <w:ind w:firstLineChars="200" w:firstLine="480"/>
        <w:rPr>
          <w:rFonts w:ascii="宋体" w:eastAsia="宋体" w:hAnsi="宋体"/>
          <w:sz w:val="24"/>
          <w:szCs w:val="24"/>
        </w:rPr>
      </w:pPr>
      <w:r>
        <w:rPr>
          <w:rFonts w:ascii="宋体" w:eastAsia="宋体" w:hAnsi="宋体"/>
          <w:sz w:val="24"/>
          <w:szCs w:val="24"/>
        </w:rPr>
        <w:t>本次论坛围绕生育政策与学前教育发展</w:t>
      </w:r>
      <w:r>
        <w:rPr>
          <w:rFonts w:ascii="宋体" w:eastAsia="宋体" w:hAnsi="宋体" w:hint="eastAsia"/>
          <w:sz w:val="24"/>
          <w:szCs w:val="24"/>
        </w:rPr>
        <w:t>、生育</w:t>
      </w:r>
      <w:r>
        <w:rPr>
          <w:rFonts w:ascii="宋体" w:eastAsia="宋体" w:hAnsi="宋体"/>
          <w:sz w:val="24"/>
          <w:szCs w:val="24"/>
        </w:rPr>
        <w:t>政策与儿童发展以及生育政策与家庭教育三大议题展开深入探讨，</w:t>
      </w:r>
      <w:r>
        <w:rPr>
          <w:rFonts w:ascii="宋体" w:eastAsia="宋体" w:hAnsi="宋体" w:hint="eastAsia"/>
          <w:sz w:val="24"/>
          <w:szCs w:val="24"/>
        </w:rPr>
        <w:t>由北京师范大学教育学部学前教育研究所李敏</w:t>
      </w:r>
      <w:proofErr w:type="gramStart"/>
      <w:r>
        <w:rPr>
          <w:rFonts w:ascii="宋体" w:eastAsia="宋体" w:hAnsi="宋体" w:hint="eastAsia"/>
          <w:sz w:val="24"/>
          <w:szCs w:val="24"/>
        </w:rPr>
        <w:t>谊</w:t>
      </w:r>
      <w:proofErr w:type="gramEnd"/>
      <w:r>
        <w:rPr>
          <w:rFonts w:ascii="宋体" w:eastAsia="宋体" w:hAnsi="宋体" w:hint="eastAsia"/>
          <w:sz w:val="24"/>
          <w:szCs w:val="24"/>
        </w:rPr>
        <w:t>副教授主持</w:t>
      </w:r>
      <w:r>
        <w:rPr>
          <w:rFonts w:ascii="宋体" w:eastAsia="宋体" w:hAnsi="宋体"/>
          <w:sz w:val="24"/>
          <w:szCs w:val="24"/>
        </w:rPr>
        <w:t>。</w:t>
      </w:r>
      <w:r>
        <w:rPr>
          <w:rFonts w:ascii="宋体" w:eastAsia="宋体" w:hAnsi="宋体" w:hint="eastAsia"/>
          <w:sz w:val="24"/>
          <w:szCs w:val="24"/>
        </w:rPr>
        <w:t>李敏</w:t>
      </w:r>
      <w:proofErr w:type="gramStart"/>
      <w:r>
        <w:rPr>
          <w:rFonts w:ascii="宋体" w:eastAsia="宋体" w:hAnsi="宋体" w:hint="eastAsia"/>
          <w:sz w:val="24"/>
          <w:szCs w:val="24"/>
        </w:rPr>
        <w:t>谊</w:t>
      </w:r>
      <w:proofErr w:type="gramEnd"/>
      <w:r>
        <w:rPr>
          <w:rFonts w:ascii="宋体" w:eastAsia="宋体" w:hAnsi="宋体" w:hint="eastAsia"/>
          <w:sz w:val="24"/>
          <w:szCs w:val="24"/>
        </w:rPr>
        <w:t>副教授介绍了本次</w:t>
      </w:r>
      <w:r>
        <w:rPr>
          <w:rFonts w:ascii="宋体" w:eastAsia="宋体" w:hAnsi="宋体"/>
          <w:sz w:val="24"/>
          <w:szCs w:val="24"/>
        </w:rPr>
        <w:t>论坛</w:t>
      </w:r>
      <w:r>
        <w:rPr>
          <w:rFonts w:ascii="宋体" w:eastAsia="宋体" w:hAnsi="宋体" w:hint="eastAsia"/>
          <w:sz w:val="24"/>
          <w:szCs w:val="24"/>
        </w:rPr>
        <w:t>召开的背景及</w:t>
      </w:r>
      <w:r>
        <w:rPr>
          <w:rFonts w:ascii="宋体" w:eastAsia="宋体" w:hAnsi="宋体"/>
          <w:sz w:val="24"/>
          <w:szCs w:val="24"/>
        </w:rPr>
        <w:t>意义</w:t>
      </w:r>
      <w:r>
        <w:rPr>
          <w:rFonts w:ascii="宋体" w:eastAsia="宋体" w:hAnsi="宋体" w:hint="eastAsia"/>
          <w:sz w:val="24"/>
          <w:szCs w:val="24"/>
        </w:rPr>
        <w:t>，</w:t>
      </w:r>
      <w:r>
        <w:rPr>
          <w:rFonts w:ascii="宋体" w:eastAsia="宋体" w:hAnsi="宋体"/>
          <w:sz w:val="24"/>
          <w:szCs w:val="24"/>
        </w:rPr>
        <w:t>并</w:t>
      </w:r>
      <w:r>
        <w:rPr>
          <w:rFonts w:ascii="宋体" w:eastAsia="宋体" w:hAnsi="宋体" w:hint="eastAsia"/>
          <w:sz w:val="24"/>
          <w:szCs w:val="24"/>
        </w:rPr>
        <w:t>对</w:t>
      </w:r>
      <w:r>
        <w:rPr>
          <w:rFonts w:ascii="宋体" w:eastAsia="宋体" w:hAnsi="宋体"/>
          <w:sz w:val="24"/>
          <w:szCs w:val="24"/>
        </w:rPr>
        <w:t>中日两方</w:t>
      </w:r>
      <w:r>
        <w:rPr>
          <w:rFonts w:ascii="宋体" w:eastAsia="宋体" w:hAnsi="宋体" w:hint="eastAsia"/>
          <w:sz w:val="24"/>
          <w:szCs w:val="24"/>
        </w:rPr>
        <w:t>参会的各位专家学者</w:t>
      </w:r>
      <w:r>
        <w:rPr>
          <w:rFonts w:ascii="宋体" w:eastAsia="宋体" w:hAnsi="宋体"/>
          <w:sz w:val="24"/>
          <w:szCs w:val="24"/>
        </w:rPr>
        <w:t>和研究生代表们的到来</w:t>
      </w:r>
      <w:r>
        <w:rPr>
          <w:rFonts w:ascii="宋体" w:eastAsia="宋体" w:hAnsi="宋体" w:hint="eastAsia"/>
          <w:sz w:val="24"/>
          <w:szCs w:val="24"/>
        </w:rPr>
        <w:t>表示</w:t>
      </w:r>
      <w:r>
        <w:rPr>
          <w:rFonts w:ascii="宋体" w:eastAsia="宋体" w:hAnsi="宋体"/>
          <w:sz w:val="24"/>
          <w:szCs w:val="24"/>
        </w:rPr>
        <w:t>衷心</w:t>
      </w:r>
      <w:r>
        <w:rPr>
          <w:rFonts w:ascii="宋体" w:eastAsia="宋体" w:hAnsi="宋体" w:hint="eastAsia"/>
          <w:sz w:val="24"/>
          <w:szCs w:val="24"/>
        </w:rPr>
        <w:t>感谢。</w:t>
      </w:r>
    </w:p>
    <w:p w:rsidR="00496FF2" w:rsidRDefault="003E1A5C">
      <w:pPr>
        <w:spacing w:line="276" w:lineRule="auto"/>
        <w:jc w:val="center"/>
        <w:rPr>
          <w:rFonts w:ascii="宋体" w:eastAsia="宋体" w:hAnsi="宋体"/>
          <w:sz w:val="24"/>
          <w:szCs w:val="24"/>
        </w:rPr>
      </w:pPr>
      <w:r>
        <w:rPr>
          <w:rFonts w:ascii="宋体" w:eastAsia="宋体" w:hAnsi="宋体" w:hint="eastAsia"/>
          <w:noProof/>
          <w:sz w:val="24"/>
          <w:szCs w:val="24"/>
        </w:rPr>
        <w:drawing>
          <wp:anchor distT="0" distB="0" distL="114300" distR="114300" simplePos="0" relativeHeight="251658240" behindDoc="1" locked="0" layoutInCell="1" allowOverlap="1">
            <wp:simplePos x="0" y="0"/>
            <wp:positionH relativeFrom="column">
              <wp:posOffset>374015</wp:posOffset>
            </wp:positionH>
            <wp:positionV relativeFrom="paragraph">
              <wp:posOffset>145415</wp:posOffset>
            </wp:positionV>
            <wp:extent cx="4674870" cy="3507105"/>
            <wp:effectExtent l="0" t="0" r="0" b="1905"/>
            <wp:wrapTight wrapText="bothSides">
              <wp:wrapPolygon edited="0">
                <wp:start x="0" y="0"/>
                <wp:lineTo x="0" y="21635"/>
                <wp:lineTo x="21618" y="21635"/>
                <wp:lineTo x="21618" y="0"/>
                <wp:lineTo x="0" y="0"/>
              </wp:wrapPolygon>
            </wp:wrapTight>
            <wp:docPr id="3" name="图片 3" descr="2019-01-15 10:25:41.46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19-01-15 10:25:41.466000"/>
                    <pic:cNvPicPr>
                      <a:picLocks noChangeAspect="1"/>
                    </pic:cNvPicPr>
                  </pic:nvPicPr>
                  <pic:blipFill>
                    <a:blip r:embed="rId6"/>
                    <a:stretch>
                      <a:fillRect/>
                    </a:stretch>
                  </pic:blipFill>
                  <pic:spPr>
                    <a:xfrm>
                      <a:off x="0" y="0"/>
                      <a:ext cx="4674870" cy="3507105"/>
                    </a:xfrm>
                    <a:prstGeom prst="rect">
                      <a:avLst/>
                    </a:prstGeom>
                  </pic:spPr>
                </pic:pic>
              </a:graphicData>
            </a:graphic>
          </wp:anchor>
        </w:drawing>
      </w:r>
    </w:p>
    <w:p w:rsidR="00496FF2" w:rsidRDefault="003E1A5C">
      <w:pPr>
        <w:spacing w:line="276" w:lineRule="auto"/>
        <w:ind w:firstLineChars="200" w:firstLine="480"/>
        <w:jc w:val="center"/>
        <w:rPr>
          <w:rFonts w:ascii="华文楷体" w:eastAsia="华文楷体" w:hAnsi="华文楷体"/>
          <w:b/>
          <w:sz w:val="24"/>
          <w:szCs w:val="24"/>
        </w:rPr>
      </w:pPr>
      <w:r>
        <w:rPr>
          <w:rFonts w:ascii="华文楷体" w:eastAsia="华文楷体" w:hAnsi="华文楷体" w:hint="eastAsia"/>
          <w:b/>
          <w:sz w:val="24"/>
          <w:szCs w:val="24"/>
        </w:rPr>
        <w:t>北京师范大学李敏</w:t>
      </w:r>
      <w:proofErr w:type="gramStart"/>
      <w:r>
        <w:rPr>
          <w:rFonts w:ascii="华文楷体" w:eastAsia="华文楷体" w:hAnsi="华文楷体" w:hint="eastAsia"/>
          <w:b/>
          <w:sz w:val="24"/>
          <w:szCs w:val="24"/>
        </w:rPr>
        <w:t>谊</w:t>
      </w:r>
      <w:proofErr w:type="gramEnd"/>
      <w:r>
        <w:rPr>
          <w:rFonts w:ascii="华文楷体" w:eastAsia="华文楷体" w:hAnsi="华文楷体" w:hint="eastAsia"/>
          <w:b/>
          <w:sz w:val="24"/>
          <w:szCs w:val="24"/>
        </w:rPr>
        <w:t>副教授主持论坛</w:t>
      </w:r>
    </w:p>
    <w:p w:rsidR="00496FF2" w:rsidRDefault="003E1A5C">
      <w:pPr>
        <w:spacing w:line="276" w:lineRule="auto"/>
        <w:ind w:firstLineChars="200" w:firstLine="480"/>
        <w:rPr>
          <w:rFonts w:ascii="宋体" w:eastAsia="宋体" w:hAnsi="宋体"/>
          <w:sz w:val="24"/>
          <w:szCs w:val="24"/>
        </w:rPr>
      </w:pPr>
      <w:r>
        <w:rPr>
          <w:rFonts w:ascii="宋体" w:eastAsia="宋体" w:hAnsi="宋体" w:hint="eastAsia"/>
          <w:sz w:val="24"/>
          <w:szCs w:val="24"/>
        </w:rPr>
        <w:t>首先</w:t>
      </w:r>
      <w:r>
        <w:rPr>
          <w:rFonts w:ascii="宋体" w:eastAsia="宋体" w:hAnsi="宋体"/>
          <w:sz w:val="24"/>
          <w:szCs w:val="24"/>
        </w:rPr>
        <w:t>，来自北京</w:t>
      </w:r>
      <w:r>
        <w:rPr>
          <w:rFonts w:ascii="宋体" w:eastAsia="宋体" w:hAnsi="宋体" w:hint="eastAsia"/>
          <w:sz w:val="24"/>
          <w:szCs w:val="24"/>
        </w:rPr>
        <w:t>师范大学</w:t>
      </w:r>
      <w:r>
        <w:rPr>
          <w:rFonts w:ascii="宋体" w:eastAsia="宋体" w:hAnsi="宋体"/>
          <w:sz w:val="24"/>
          <w:szCs w:val="24"/>
        </w:rPr>
        <w:t>和</w:t>
      </w:r>
      <w:r>
        <w:rPr>
          <w:rFonts w:ascii="宋体" w:eastAsia="宋体" w:hAnsi="宋体" w:hint="eastAsia"/>
          <w:sz w:val="24"/>
          <w:szCs w:val="24"/>
        </w:rPr>
        <w:t>日本广岛大学</w:t>
      </w:r>
      <w:r>
        <w:rPr>
          <w:rFonts w:ascii="宋体" w:eastAsia="宋体" w:hAnsi="宋体"/>
          <w:sz w:val="24"/>
          <w:szCs w:val="24"/>
        </w:rPr>
        <w:t>的</w:t>
      </w:r>
      <w:r>
        <w:rPr>
          <w:rFonts w:ascii="宋体" w:eastAsia="宋体" w:hAnsi="宋体" w:hint="eastAsia"/>
          <w:sz w:val="24"/>
          <w:szCs w:val="24"/>
        </w:rPr>
        <w:t>两位</w:t>
      </w:r>
      <w:r>
        <w:rPr>
          <w:rFonts w:ascii="宋体" w:eastAsia="宋体" w:hAnsi="宋体"/>
          <w:sz w:val="24"/>
          <w:szCs w:val="24"/>
        </w:rPr>
        <w:t>领衔专家</w:t>
      </w:r>
      <w:r>
        <w:rPr>
          <w:rFonts w:ascii="宋体" w:eastAsia="宋体" w:hAnsi="宋体" w:hint="eastAsia"/>
          <w:sz w:val="24"/>
          <w:szCs w:val="24"/>
        </w:rPr>
        <w:t>洪秀敏教授</w:t>
      </w:r>
      <w:proofErr w:type="gramStart"/>
      <w:r>
        <w:rPr>
          <w:rFonts w:ascii="宋体" w:eastAsia="宋体" w:hAnsi="宋体"/>
          <w:sz w:val="24"/>
          <w:szCs w:val="24"/>
        </w:rPr>
        <w:t>和</w:t>
      </w:r>
      <w:r>
        <w:rPr>
          <w:rFonts w:ascii="宋体" w:eastAsia="宋体" w:hAnsi="宋体" w:hint="eastAsia"/>
          <w:sz w:val="24"/>
          <w:szCs w:val="24"/>
        </w:rPr>
        <w:t>七木田敦</w:t>
      </w:r>
      <w:proofErr w:type="gramEnd"/>
      <w:r>
        <w:rPr>
          <w:rFonts w:ascii="宋体" w:eastAsia="宋体" w:hAnsi="宋体" w:hint="eastAsia"/>
          <w:sz w:val="24"/>
          <w:szCs w:val="24"/>
        </w:rPr>
        <w:t>教授为</w:t>
      </w:r>
      <w:r>
        <w:rPr>
          <w:rFonts w:ascii="宋体" w:eastAsia="宋体" w:hAnsi="宋体"/>
          <w:sz w:val="24"/>
          <w:szCs w:val="24"/>
        </w:rPr>
        <w:t>大会</w:t>
      </w:r>
      <w:r>
        <w:rPr>
          <w:rFonts w:ascii="宋体" w:eastAsia="宋体" w:hAnsi="宋体" w:hint="eastAsia"/>
          <w:sz w:val="24"/>
          <w:szCs w:val="24"/>
        </w:rPr>
        <w:t>带来</w:t>
      </w:r>
      <w:r>
        <w:rPr>
          <w:rFonts w:ascii="宋体" w:eastAsia="宋体" w:hAnsi="宋体"/>
          <w:sz w:val="24"/>
          <w:szCs w:val="24"/>
        </w:rPr>
        <w:t>了精彩的主旨报告。</w:t>
      </w:r>
    </w:p>
    <w:p w:rsidR="00496FF2" w:rsidRDefault="003E1A5C">
      <w:pPr>
        <w:spacing w:line="276" w:lineRule="auto"/>
        <w:ind w:firstLineChars="200" w:firstLine="480"/>
        <w:rPr>
          <w:rFonts w:ascii="宋体" w:eastAsia="宋体" w:hAnsi="宋体"/>
          <w:sz w:val="24"/>
          <w:szCs w:val="24"/>
        </w:rPr>
      </w:pPr>
      <w:r>
        <w:rPr>
          <w:rFonts w:ascii="宋体" w:eastAsia="宋体" w:hAnsi="宋体" w:hint="eastAsia"/>
          <w:sz w:val="24"/>
          <w:szCs w:val="24"/>
        </w:rPr>
        <w:t>北京师范大学学前教育研究所所长洪秀敏教授介绍了近几年中国学前教育改革发展取得的新进展，围绕“全面二孩”人口政策调整后中国学前适龄人口的变化趋势及未来的教育资源需求，客观分析了新时代学前教育改革发展可能面临</w:t>
      </w:r>
      <w:r>
        <w:rPr>
          <w:rFonts w:ascii="宋体" w:eastAsia="宋体" w:hAnsi="宋体"/>
          <w:sz w:val="24"/>
          <w:szCs w:val="24"/>
        </w:rPr>
        <w:t>的</w:t>
      </w:r>
      <w:r>
        <w:rPr>
          <w:rFonts w:ascii="宋体" w:eastAsia="宋体" w:hAnsi="宋体" w:hint="eastAsia"/>
          <w:sz w:val="24"/>
          <w:szCs w:val="24"/>
        </w:rPr>
        <w:t>问题与</w:t>
      </w:r>
      <w:r>
        <w:rPr>
          <w:rFonts w:ascii="宋体" w:eastAsia="宋体" w:hAnsi="宋体"/>
          <w:sz w:val="24"/>
          <w:szCs w:val="24"/>
        </w:rPr>
        <w:t>挑战。</w:t>
      </w:r>
    </w:p>
    <w:p w:rsidR="00496FF2" w:rsidRDefault="003E1A5C">
      <w:pPr>
        <w:spacing w:line="276" w:lineRule="auto"/>
        <w:jc w:val="center"/>
        <w:rPr>
          <w:rFonts w:ascii="宋体" w:eastAsia="宋体" w:hAnsi="宋体"/>
          <w:sz w:val="24"/>
          <w:szCs w:val="24"/>
        </w:rPr>
      </w:pPr>
      <w:r>
        <w:rPr>
          <w:rFonts w:ascii="宋体" w:eastAsia="宋体" w:hAnsi="宋体"/>
          <w:noProof/>
          <w:sz w:val="24"/>
          <w:szCs w:val="24"/>
        </w:rPr>
        <w:lastRenderedPageBreak/>
        <w:drawing>
          <wp:inline distT="0" distB="0" distL="0" distR="0">
            <wp:extent cx="4577080" cy="2517140"/>
            <wp:effectExtent l="0" t="0" r="0" b="0"/>
            <wp:docPr id="2" name="图片 2" descr="C:\Users\user\AppData\Local\Temp\WeChat Files\00b49b155e63e86c9d97c8bb05563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user\AppData\Local\Temp\WeChat Files\00b49b155e63e86c9d97c8bb05563cb.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4580903" cy="2519242"/>
                    </a:xfrm>
                    <a:prstGeom prst="rect">
                      <a:avLst/>
                    </a:prstGeom>
                    <a:noFill/>
                    <a:ln>
                      <a:noFill/>
                    </a:ln>
                  </pic:spPr>
                </pic:pic>
              </a:graphicData>
            </a:graphic>
          </wp:inline>
        </w:drawing>
      </w:r>
    </w:p>
    <w:p w:rsidR="00496FF2" w:rsidRDefault="003E1A5C">
      <w:pPr>
        <w:spacing w:line="276" w:lineRule="auto"/>
        <w:ind w:firstLineChars="200" w:firstLine="480"/>
        <w:jc w:val="center"/>
        <w:rPr>
          <w:rFonts w:ascii="华文楷体" w:eastAsia="华文楷体" w:hAnsi="华文楷体"/>
          <w:b/>
          <w:sz w:val="24"/>
          <w:szCs w:val="24"/>
        </w:rPr>
      </w:pPr>
      <w:r>
        <w:rPr>
          <w:rFonts w:ascii="华文楷体" w:eastAsia="华文楷体" w:hAnsi="华文楷体" w:hint="eastAsia"/>
          <w:b/>
          <w:sz w:val="24"/>
          <w:szCs w:val="24"/>
        </w:rPr>
        <w:t>北京师范大学洪秀敏教授做</w:t>
      </w:r>
      <w:r>
        <w:rPr>
          <w:rFonts w:ascii="华文楷体" w:eastAsia="华文楷体" w:hAnsi="华文楷体"/>
          <w:b/>
          <w:sz w:val="24"/>
          <w:szCs w:val="24"/>
        </w:rPr>
        <w:t>主旨</w:t>
      </w:r>
      <w:r>
        <w:rPr>
          <w:rFonts w:ascii="华文楷体" w:eastAsia="华文楷体" w:hAnsi="华文楷体" w:hint="eastAsia"/>
          <w:b/>
          <w:sz w:val="24"/>
          <w:szCs w:val="24"/>
        </w:rPr>
        <w:t>报告</w:t>
      </w:r>
    </w:p>
    <w:p w:rsidR="00496FF2" w:rsidRDefault="003E1A5C">
      <w:pPr>
        <w:spacing w:line="276" w:lineRule="auto"/>
        <w:ind w:firstLineChars="200" w:firstLine="480"/>
        <w:jc w:val="center"/>
        <w:rPr>
          <w:rFonts w:ascii="宋体" w:eastAsia="宋体" w:hAnsi="宋体"/>
          <w:sz w:val="24"/>
          <w:szCs w:val="24"/>
        </w:rPr>
      </w:pPr>
      <w:r>
        <w:rPr>
          <w:rFonts w:ascii="宋体" w:eastAsia="宋体" w:hAnsi="宋体"/>
          <w:noProof/>
          <w:sz w:val="24"/>
          <w:szCs w:val="24"/>
        </w:rPr>
        <w:drawing>
          <wp:inline distT="0" distB="0" distL="0" distR="0">
            <wp:extent cx="4504055" cy="2635885"/>
            <wp:effectExtent l="0" t="0" r="0" b="5715"/>
            <wp:docPr id="12" name="图片 12" descr="C:\Users\user\AppData\Local\Temp\WeChat Files\3135047f7dc318024e41b1d8f83aa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user\AppData\Local\Temp\WeChat Files\3135047f7dc318024e41b1d8f83aaa5.jpg"/>
                    <pic:cNvPicPr>
                      <a:picLocks noChangeAspect="1" noChangeArrowheads="1"/>
                    </pic:cNvPicPr>
                  </pic:nvPicPr>
                  <pic:blipFill>
                    <a:blip r:embed="rId8" cstate="print">
                      <a:extLst>
                        <a:ext uri="{28A0092B-C50C-407E-A947-70E740481C1C}">
                          <a14:useLocalDpi xmlns:a14="http://schemas.microsoft.com/office/drawing/2010/main" val="0"/>
                        </a:ext>
                      </a:extLst>
                    </a:blip>
                    <a:srcRect r="8267"/>
                    <a:stretch>
                      <a:fillRect/>
                    </a:stretch>
                  </pic:blipFill>
                  <pic:spPr>
                    <a:xfrm>
                      <a:off x="0" y="0"/>
                      <a:ext cx="4514458" cy="2641973"/>
                    </a:xfrm>
                    <a:prstGeom prst="rect">
                      <a:avLst/>
                    </a:prstGeom>
                    <a:noFill/>
                    <a:ln>
                      <a:noFill/>
                    </a:ln>
                  </pic:spPr>
                </pic:pic>
              </a:graphicData>
            </a:graphic>
          </wp:inline>
        </w:drawing>
      </w:r>
    </w:p>
    <w:p w:rsidR="00496FF2" w:rsidRDefault="003E1A5C">
      <w:pPr>
        <w:spacing w:line="276" w:lineRule="auto"/>
        <w:ind w:firstLineChars="200" w:firstLine="480"/>
        <w:jc w:val="center"/>
        <w:rPr>
          <w:rFonts w:ascii="华文楷体" w:eastAsia="华文楷体" w:hAnsi="华文楷体"/>
          <w:b/>
          <w:sz w:val="24"/>
          <w:szCs w:val="24"/>
        </w:rPr>
      </w:pPr>
      <w:proofErr w:type="gramStart"/>
      <w:r>
        <w:rPr>
          <w:rFonts w:ascii="华文楷体" w:eastAsia="华文楷体" w:hAnsi="华文楷体" w:hint="eastAsia"/>
          <w:b/>
          <w:sz w:val="24"/>
          <w:szCs w:val="24"/>
        </w:rPr>
        <w:t>日本广岛大学七木田敦</w:t>
      </w:r>
      <w:proofErr w:type="gramEnd"/>
      <w:r>
        <w:rPr>
          <w:rFonts w:ascii="华文楷体" w:eastAsia="华文楷体" w:hAnsi="华文楷体" w:hint="eastAsia"/>
          <w:b/>
          <w:sz w:val="24"/>
          <w:szCs w:val="24"/>
        </w:rPr>
        <w:t>教授</w:t>
      </w:r>
      <w:r>
        <w:rPr>
          <w:rFonts w:ascii="华文楷体" w:eastAsia="华文楷体" w:hAnsi="华文楷体"/>
          <w:b/>
          <w:sz w:val="24"/>
          <w:szCs w:val="24"/>
        </w:rPr>
        <w:t>做主旨</w:t>
      </w:r>
      <w:r>
        <w:rPr>
          <w:rFonts w:ascii="华文楷体" w:eastAsia="华文楷体" w:hAnsi="华文楷体" w:hint="eastAsia"/>
          <w:b/>
          <w:sz w:val="24"/>
          <w:szCs w:val="24"/>
        </w:rPr>
        <w:t>报告</w:t>
      </w:r>
    </w:p>
    <w:p w:rsidR="00496FF2" w:rsidRDefault="003E1A5C">
      <w:pPr>
        <w:spacing w:line="276" w:lineRule="auto"/>
        <w:ind w:firstLineChars="200" w:firstLine="480"/>
        <w:rPr>
          <w:rFonts w:ascii="宋体" w:eastAsia="宋体" w:hAnsi="宋体"/>
          <w:sz w:val="24"/>
          <w:szCs w:val="24"/>
        </w:rPr>
      </w:pPr>
      <w:r>
        <w:rPr>
          <w:rFonts w:ascii="宋体" w:eastAsia="宋体" w:hAnsi="宋体" w:hint="eastAsia"/>
          <w:sz w:val="24"/>
          <w:szCs w:val="24"/>
        </w:rPr>
        <w:t>日本广岛大学幼年教育研究所</w:t>
      </w:r>
      <w:proofErr w:type="gramStart"/>
      <w:r>
        <w:rPr>
          <w:rFonts w:ascii="宋体" w:eastAsia="宋体" w:hAnsi="宋体" w:hint="eastAsia"/>
          <w:sz w:val="24"/>
          <w:szCs w:val="24"/>
        </w:rPr>
        <w:t>所长七木</w:t>
      </w:r>
      <w:proofErr w:type="gramEnd"/>
      <w:r>
        <w:rPr>
          <w:rFonts w:ascii="宋体" w:eastAsia="宋体" w:hAnsi="宋体" w:hint="eastAsia"/>
          <w:sz w:val="24"/>
          <w:szCs w:val="24"/>
        </w:rPr>
        <w:t>田敦教授</w:t>
      </w:r>
      <w:r>
        <w:rPr>
          <w:rFonts w:ascii="宋体" w:eastAsia="宋体" w:hAnsi="宋体"/>
          <w:sz w:val="24"/>
          <w:szCs w:val="24"/>
        </w:rPr>
        <w:t>聚焦</w:t>
      </w:r>
      <w:r>
        <w:rPr>
          <w:rFonts w:ascii="宋体" w:eastAsia="宋体" w:hAnsi="宋体" w:hint="eastAsia"/>
          <w:sz w:val="24"/>
          <w:szCs w:val="24"/>
        </w:rPr>
        <w:t>保幼小衔接</w:t>
      </w:r>
      <w:r>
        <w:rPr>
          <w:rFonts w:ascii="宋体" w:eastAsia="宋体" w:hAnsi="宋体"/>
          <w:sz w:val="24"/>
          <w:szCs w:val="24"/>
        </w:rPr>
        <w:t>问题，</w:t>
      </w:r>
      <w:r>
        <w:rPr>
          <w:rFonts w:ascii="宋体" w:eastAsia="宋体" w:hAnsi="宋体" w:hint="eastAsia"/>
          <w:sz w:val="24"/>
          <w:szCs w:val="24"/>
        </w:rPr>
        <w:t>以特殊儿童（包括疑似发展障碍）为例</w:t>
      </w:r>
      <w:r>
        <w:rPr>
          <w:rFonts w:ascii="宋体" w:eastAsia="宋体" w:hAnsi="宋体"/>
          <w:sz w:val="24"/>
          <w:szCs w:val="24"/>
        </w:rPr>
        <w:t>，</w:t>
      </w:r>
      <w:r>
        <w:rPr>
          <w:rFonts w:ascii="宋体" w:eastAsia="宋体" w:hAnsi="宋体" w:hint="eastAsia"/>
          <w:sz w:val="24"/>
          <w:szCs w:val="24"/>
        </w:rPr>
        <w:t>提出了“学前阶段应具备的1</w:t>
      </w:r>
      <w:r>
        <w:rPr>
          <w:rFonts w:ascii="宋体" w:eastAsia="宋体" w:hAnsi="宋体"/>
          <w:sz w:val="24"/>
          <w:szCs w:val="24"/>
        </w:rPr>
        <w:t>0</w:t>
      </w:r>
      <w:r>
        <w:rPr>
          <w:rFonts w:ascii="宋体" w:eastAsia="宋体" w:hAnsi="宋体" w:hint="eastAsia"/>
          <w:sz w:val="24"/>
          <w:szCs w:val="24"/>
        </w:rPr>
        <w:t>种资质”</w:t>
      </w:r>
      <w:r>
        <w:rPr>
          <w:rFonts w:ascii="宋体" w:eastAsia="宋体" w:hAnsi="宋体"/>
          <w:sz w:val="24"/>
          <w:szCs w:val="24"/>
        </w:rPr>
        <w:t>，</w:t>
      </w:r>
      <w:r>
        <w:rPr>
          <w:rFonts w:ascii="宋体" w:eastAsia="宋体" w:hAnsi="宋体" w:hint="eastAsia"/>
          <w:sz w:val="24"/>
          <w:szCs w:val="24"/>
        </w:rPr>
        <w:t>为</w:t>
      </w:r>
      <w:r>
        <w:rPr>
          <w:rFonts w:ascii="宋体" w:eastAsia="宋体" w:hAnsi="宋体"/>
          <w:sz w:val="24"/>
          <w:szCs w:val="24"/>
        </w:rPr>
        <w:t>中国</w:t>
      </w:r>
      <w:r>
        <w:rPr>
          <w:rFonts w:ascii="宋体" w:eastAsia="宋体" w:hAnsi="宋体" w:hint="eastAsia"/>
          <w:sz w:val="24"/>
          <w:szCs w:val="24"/>
        </w:rPr>
        <w:t>现正面临的“幼小衔接”问题提供了经验和思路借鉴。</w:t>
      </w:r>
    </w:p>
    <w:p w:rsidR="00496FF2" w:rsidRDefault="003E1A5C">
      <w:pPr>
        <w:spacing w:line="276" w:lineRule="auto"/>
        <w:ind w:firstLineChars="200" w:firstLine="480"/>
        <w:rPr>
          <w:rFonts w:ascii="宋体" w:eastAsia="宋体" w:hAnsi="宋体"/>
          <w:sz w:val="24"/>
          <w:szCs w:val="24"/>
        </w:rPr>
      </w:pPr>
      <w:r>
        <w:rPr>
          <w:rFonts w:ascii="宋体" w:eastAsia="宋体" w:hAnsi="宋体"/>
          <w:sz w:val="24"/>
          <w:szCs w:val="24"/>
        </w:rPr>
        <w:t>之后，来自日本广岛大学</w:t>
      </w:r>
      <w:r>
        <w:rPr>
          <w:rFonts w:ascii="宋体" w:eastAsia="宋体" w:hAnsi="宋体" w:hint="eastAsia"/>
          <w:sz w:val="24"/>
          <w:szCs w:val="24"/>
        </w:rPr>
        <w:t>和</w:t>
      </w:r>
      <w:r>
        <w:rPr>
          <w:rFonts w:ascii="宋体" w:eastAsia="宋体" w:hAnsi="宋体"/>
          <w:sz w:val="24"/>
          <w:szCs w:val="24"/>
        </w:rPr>
        <w:t>北京师范大学的硕</w:t>
      </w:r>
      <w:r>
        <w:rPr>
          <w:rFonts w:ascii="宋体" w:eastAsia="宋体" w:hAnsi="宋体" w:hint="eastAsia"/>
          <w:sz w:val="24"/>
          <w:szCs w:val="24"/>
        </w:rPr>
        <w:t>博士生</w:t>
      </w:r>
      <w:r>
        <w:rPr>
          <w:rFonts w:ascii="宋体" w:eastAsia="宋体" w:hAnsi="宋体"/>
          <w:sz w:val="24"/>
          <w:szCs w:val="24"/>
        </w:rPr>
        <w:t>研究生</w:t>
      </w:r>
      <w:r>
        <w:rPr>
          <w:rFonts w:ascii="宋体" w:eastAsia="宋体" w:hAnsi="宋体" w:hint="eastAsia"/>
          <w:sz w:val="24"/>
          <w:szCs w:val="24"/>
        </w:rPr>
        <w:t>代表们就</w:t>
      </w:r>
      <w:r>
        <w:rPr>
          <w:rFonts w:ascii="宋体" w:eastAsia="宋体" w:hAnsi="宋体"/>
          <w:sz w:val="24"/>
          <w:szCs w:val="24"/>
        </w:rPr>
        <w:t>本次论坛的</w:t>
      </w:r>
      <w:r>
        <w:rPr>
          <w:rFonts w:ascii="宋体" w:eastAsia="宋体" w:hAnsi="宋体" w:hint="eastAsia"/>
          <w:sz w:val="24"/>
          <w:szCs w:val="24"/>
        </w:rPr>
        <w:t>主题进行了汇报和</w:t>
      </w:r>
      <w:r>
        <w:rPr>
          <w:rFonts w:ascii="宋体" w:eastAsia="宋体" w:hAnsi="宋体"/>
          <w:sz w:val="24"/>
          <w:szCs w:val="24"/>
        </w:rPr>
        <w:t>分享。</w:t>
      </w:r>
    </w:p>
    <w:p w:rsidR="00496FF2" w:rsidRDefault="003E1A5C">
      <w:pPr>
        <w:spacing w:line="276" w:lineRule="auto"/>
        <w:ind w:firstLineChars="200" w:firstLine="480"/>
        <w:rPr>
          <w:rFonts w:ascii="宋体" w:eastAsia="宋体" w:hAnsi="宋体"/>
          <w:sz w:val="24"/>
          <w:szCs w:val="24"/>
        </w:rPr>
      </w:pPr>
      <w:r>
        <w:rPr>
          <w:rFonts w:ascii="宋体" w:eastAsia="宋体" w:hAnsi="宋体" w:hint="eastAsia"/>
          <w:sz w:val="24"/>
          <w:szCs w:val="24"/>
        </w:rPr>
        <w:t>北京师范大学学前教育研究所的博士研究生朱文</w:t>
      </w:r>
      <w:proofErr w:type="gramStart"/>
      <w:r>
        <w:rPr>
          <w:rFonts w:ascii="宋体" w:eastAsia="宋体" w:hAnsi="宋体" w:hint="eastAsia"/>
          <w:sz w:val="24"/>
          <w:szCs w:val="24"/>
        </w:rPr>
        <w:t>婷</w:t>
      </w:r>
      <w:proofErr w:type="gramEnd"/>
      <w:r>
        <w:rPr>
          <w:rFonts w:ascii="宋体" w:eastAsia="宋体" w:hAnsi="宋体"/>
          <w:sz w:val="24"/>
          <w:szCs w:val="24"/>
        </w:rPr>
        <w:t>从“</w:t>
      </w:r>
      <w:r>
        <w:rPr>
          <w:rFonts w:ascii="宋体" w:eastAsia="宋体" w:hAnsi="宋体" w:hint="eastAsia"/>
          <w:sz w:val="24"/>
          <w:szCs w:val="24"/>
        </w:rPr>
        <w:t>全面</w:t>
      </w:r>
      <w:r>
        <w:rPr>
          <w:rFonts w:ascii="宋体" w:eastAsia="宋体" w:hAnsi="宋体"/>
          <w:sz w:val="24"/>
          <w:szCs w:val="24"/>
        </w:rPr>
        <w:t>二孩”政策受益者的视角出发，</w:t>
      </w:r>
      <w:r>
        <w:rPr>
          <w:rFonts w:ascii="宋体" w:eastAsia="宋体" w:hAnsi="宋体" w:hint="eastAsia"/>
          <w:sz w:val="24"/>
          <w:szCs w:val="24"/>
        </w:rPr>
        <w:t>通过</w:t>
      </w:r>
      <w:r>
        <w:rPr>
          <w:rFonts w:ascii="宋体" w:eastAsia="宋体" w:hAnsi="宋体"/>
          <w:sz w:val="24"/>
          <w:szCs w:val="24"/>
        </w:rPr>
        <w:t>对家庭生育意愿和抚育困境的调查，提出应尽快解决婴幼儿照护、</w:t>
      </w:r>
      <w:r>
        <w:rPr>
          <w:rFonts w:ascii="宋体" w:eastAsia="宋体" w:hAnsi="宋体" w:hint="eastAsia"/>
          <w:sz w:val="24"/>
          <w:szCs w:val="24"/>
        </w:rPr>
        <w:t>高龄</w:t>
      </w:r>
      <w:r>
        <w:rPr>
          <w:rFonts w:ascii="宋体" w:eastAsia="宋体" w:hAnsi="宋体"/>
          <w:sz w:val="24"/>
          <w:szCs w:val="24"/>
        </w:rPr>
        <w:t>生育等问题，为促进人口新政顺利落地以及家庭友好政策的构建</w:t>
      </w:r>
      <w:r>
        <w:rPr>
          <w:rFonts w:ascii="宋体" w:eastAsia="宋体" w:hAnsi="宋体" w:hint="eastAsia"/>
          <w:sz w:val="24"/>
          <w:szCs w:val="24"/>
        </w:rPr>
        <w:t>提供</w:t>
      </w:r>
      <w:r>
        <w:rPr>
          <w:rFonts w:ascii="宋体" w:eastAsia="宋体" w:hAnsi="宋体"/>
          <w:sz w:val="24"/>
          <w:szCs w:val="24"/>
        </w:rPr>
        <w:t>政策建议。</w:t>
      </w:r>
    </w:p>
    <w:p w:rsidR="00496FF2" w:rsidRDefault="003E1A5C">
      <w:pPr>
        <w:spacing w:line="276" w:lineRule="auto"/>
        <w:jc w:val="center"/>
        <w:rPr>
          <w:rFonts w:ascii="宋体" w:eastAsia="宋体" w:hAnsi="宋体"/>
          <w:sz w:val="24"/>
          <w:szCs w:val="24"/>
        </w:rPr>
      </w:pPr>
      <w:r>
        <w:rPr>
          <w:rFonts w:ascii="宋体" w:eastAsia="宋体" w:hAnsi="宋体"/>
          <w:noProof/>
          <w:sz w:val="24"/>
          <w:szCs w:val="24"/>
        </w:rPr>
        <w:lastRenderedPageBreak/>
        <w:drawing>
          <wp:inline distT="0" distB="0" distL="0" distR="0">
            <wp:extent cx="4843145" cy="3268345"/>
            <wp:effectExtent l="0" t="0" r="0" b="8255"/>
            <wp:docPr id="5" name="图片 5" descr="C:\Users\user\AppData\Local\Temp\WeChat Files\ee1c446d500118f51a8efd1720a00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user\AppData\Local\Temp\WeChat Files\ee1c446d500118f51a8efd1720a00e7.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9000"/>
                              </a14:imgEffect>
                            </a14:imgLayer>
                          </a14:imgProps>
                        </a:ext>
                        <a:ext uri="{28A0092B-C50C-407E-A947-70E740481C1C}">
                          <a14:useLocalDpi xmlns:a14="http://schemas.microsoft.com/office/drawing/2010/main" val="0"/>
                        </a:ext>
                      </a:extLst>
                    </a:blip>
                    <a:srcRect/>
                    <a:stretch>
                      <a:fillRect/>
                    </a:stretch>
                  </pic:blipFill>
                  <pic:spPr>
                    <a:xfrm>
                      <a:off x="0" y="0"/>
                      <a:ext cx="4852073" cy="3274243"/>
                    </a:xfrm>
                    <a:prstGeom prst="rect">
                      <a:avLst/>
                    </a:prstGeom>
                    <a:noFill/>
                    <a:ln>
                      <a:noFill/>
                    </a:ln>
                  </pic:spPr>
                </pic:pic>
              </a:graphicData>
            </a:graphic>
          </wp:inline>
        </w:drawing>
      </w:r>
    </w:p>
    <w:p w:rsidR="00496FF2" w:rsidRDefault="003E1A5C">
      <w:pPr>
        <w:spacing w:line="276" w:lineRule="auto"/>
        <w:ind w:firstLineChars="200" w:firstLine="480"/>
        <w:jc w:val="center"/>
        <w:rPr>
          <w:rFonts w:ascii="华文楷体" w:eastAsia="华文楷体" w:hAnsi="华文楷体"/>
          <w:b/>
          <w:sz w:val="24"/>
          <w:szCs w:val="24"/>
        </w:rPr>
      </w:pPr>
      <w:r>
        <w:rPr>
          <w:rFonts w:ascii="华文楷体" w:eastAsia="华文楷体" w:hAnsi="华文楷体" w:hint="eastAsia"/>
          <w:b/>
          <w:sz w:val="24"/>
          <w:szCs w:val="24"/>
        </w:rPr>
        <w:t>中方博士研究生朱文</w:t>
      </w:r>
      <w:proofErr w:type="gramStart"/>
      <w:r>
        <w:rPr>
          <w:rFonts w:ascii="华文楷体" w:eastAsia="华文楷体" w:hAnsi="华文楷体" w:hint="eastAsia"/>
          <w:b/>
          <w:sz w:val="24"/>
          <w:szCs w:val="24"/>
        </w:rPr>
        <w:t>婷</w:t>
      </w:r>
      <w:proofErr w:type="gramEnd"/>
      <w:r>
        <w:rPr>
          <w:rFonts w:ascii="华文楷体" w:eastAsia="华文楷体" w:hAnsi="华文楷体" w:hint="eastAsia"/>
          <w:b/>
          <w:sz w:val="24"/>
          <w:szCs w:val="24"/>
        </w:rPr>
        <w:t>进行主题报告</w:t>
      </w:r>
    </w:p>
    <w:p w:rsidR="00496FF2" w:rsidRDefault="003E1A5C">
      <w:pPr>
        <w:spacing w:line="276" w:lineRule="auto"/>
        <w:ind w:firstLineChars="200" w:firstLine="480"/>
        <w:rPr>
          <w:rFonts w:ascii="宋体" w:eastAsia="宋体" w:hAnsi="宋体"/>
          <w:sz w:val="24"/>
          <w:szCs w:val="24"/>
        </w:rPr>
      </w:pPr>
      <w:r>
        <w:rPr>
          <w:rFonts w:ascii="宋体" w:eastAsia="宋体" w:hAnsi="宋体" w:hint="eastAsia"/>
          <w:sz w:val="24"/>
          <w:szCs w:val="24"/>
        </w:rPr>
        <w:t>日本广岛大学的博士研究生周心慧围绕生育政策</w:t>
      </w:r>
      <w:r>
        <w:rPr>
          <w:rFonts w:ascii="宋体" w:eastAsia="宋体" w:hAnsi="宋体"/>
          <w:sz w:val="24"/>
          <w:szCs w:val="24"/>
        </w:rPr>
        <w:t>下的</w:t>
      </w:r>
      <w:r>
        <w:rPr>
          <w:rFonts w:ascii="宋体" w:eastAsia="宋体" w:hAnsi="宋体" w:hint="eastAsia"/>
          <w:sz w:val="24"/>
          <w:szCs w:val="24"/>
        </w:rPr>
        <w:t>父母</w:t>
      </w:r>
      <w:r>
        <w:rPr>
          <w:rFonts w:ascii="宋体" w:eastAsia="宋体" w:hAnsi="宋体"/>
          <w:sz w:val="24"/>
          <w:szCs w:val="24"/>
        </w:rPr>
        <w:t>养育</w:t>
      </w:r>
      <w:r>
        <w:rPr>
          <w:rFonts w:ascii="宋体" w:eastAsia="宋体" w:hAnsi="宋体" w:hint="eastAsia"/>
          <w:sz w:val="24"/>
          <w:szCs w:val="24"/>
        </w:rPr>
        <w:t>问题</w:t>
      </w:r>
      <w:r>
        <w:rPr>
          <w:rFonts w:ascii="宋体" w:eastAsia="宋体" w:hAnsi="宋体"/>
          <w:sz w:val="24"/>
          <w:szCs w:val="24"/>
        </w:rPr>
        <w:t>，</w:t>
      </w:r>
      <w:r>
        <w:rPr>
          <w:rFonts w:ascii="宋体" w:eastAsia="宋体" w:hAnsi="宋体" w:hint="eastAsia"/>
          <w:sz w:val="24"/>
          <w:szCs w:val="24"/>
        </w:rPr>
        <w:t>对</w:t>
      </w:r>
      <w:r>
        <w:rPr>
          <w:rFonts w:ascii="宋体" w:eastAsia="宋体" w:hAnsi="宋体"/>
          <w:sz w:val="24"/>
          <w:szCs w:val="24"/>
        </w:rPr>
        <w:t>一项关于</w:t>
      </w:r>
      <w:r>
        <w:rPr>
          <w:rFonts w:ascii="宋体" w:eastAsia="宋体" w:hAnsi="宋体" w:hint="eastAsia"/>
          <w:sz w:val="24"/>
          <w:szCs w:val="24"/>
        </w:rPr>
        <w:t>“高龄计划”下多名子女养育</w:t>
      </w:r>
      <w:r>
        <w:rPr>
          <w:rFonts w:ascii="宋体" w:eastAsia="宋体" w:hAnsi="宋体"/>
          <w:sz w:val="24"/>
          <w:szCs w:val="24"/>
        </w:rPr>
        <w:t>研究进行了汇报</w:t>
      </w:r>
      <w:r>
        <w:rPr>
          <w:rFonts w:ascii="宋体" w:eastAsia="宋体" w:hAnsi="宋体" w:hint="eastAsia"/>
          <w:sz w:val="24"/>
          <w:szCs w:val="24"/>
        </w:rPr>
        <w:t>，周心慧</w:t>
      </w:r>
      <w:r>
        <w:rPr>
          <w:rFonts w:ascii="宋体" w:eastAsia="宋体" w:hAnsi="宋体"/>
          <w:sz w:val="24"/>
          <w:szCs w:val="24"/>
        </w:rPr>
        <w:t>指出</w:t>
      </w:r>
      <w:r>
        <w:rPr>
          <w:rFonts w:ascii="宋体" w:eastAsia="宋体" w:hAnsi="宋体" w:hint="eastAsia"/>
          <w:sz w:val="24"/>
          <w:szCs w:val="24"/>
        </w:rPr>
        <w:t xml:space="preserve"> </w:t>
      </w:r>
      <w:r>
        <w:rPr>
          <w:rFonts w:ascii="宋体" w:eastAsia="宋体" w:hAnsi="宋体"/>
          <w:sz w:val="24"/>
          <w:szCs w:val="24"/>
        </w:rPr>
        <w:t>，</w:t>
      </w:r>
      <w:r>
        <w:rPr>
          <w:rFonts w:ascii="宋体" w:eastAsia="宋体" w:hAnsi="宋体" w:hint="eastAsia"/>
          <w:sz w:val="24"/>
          <w:szCs w:val="24"/>
        </w:rPr>
        <w:t>“高龄</w:t>
      </w:r>
      <w:r>
        <w:rPr>
          <w:rFonts w:ascii="宋体" w:eastAsia="宋体" w:hAnsi="宋体"/>
          <w:sz w:val="24"/>
          <w:szCs w:val="24"/>
        </w:rPr>
        <w:t>产妇在</w:t>
      </w:r>
      <w:r>
        <w:rPr>
          <w:rFonts w:ascii="宋体" w:eastAsia="宋体" w:hAnsi="宋体" w:hint="eastAsia"/>
          <w:sz w:val="24"/>
          <w:szCs w:val="24"/>
        </w:rPr>
        <w:t>身体和精神</w:t>
      </w:r>
      <w:r>
        <w:rPr>
          <w:rFonts w:ascii="宋体" w:eastAsia="宋体" w:hAnsi="宋体"/>
          <w:sz w:val="24"/>
          <w:szCs w:val="24"/>
        </w:rPr>
        <w:t>上备受</w:t>
      </w:r>
      <w:r>
        <w:rPr>
          <w:rFonts w:ascii="宋体" w:eastAsia="宋体" w:hAnsi="宋体" w:hint="eastAsia"/>
          <w:sz w:val="24"/>
          <w:szCs w:val="24"/>
        </w:rPr>
        <w:t>压力”</w:t>
      </w:r>
      <w:r>
        <w:rPr>
          <w:rFonts w:ascii="宋体" w:eastAsia="宋体" w:hAnsi="宋体"/>
          <w:sz w:val="24"/>
          <w:szCs w:val="24"/>
        </w:rPr>
        <w:t>，</w:t>
      </w:r>
      <w:r>
        <w:rPr>
          <w:rFonts w:ascii="宋体" w:eastAsia="宋体" w:hAnsi="宋体" w:hint="eastAsia"/>
          <w:sz w:val="24"/>
          <w:szCs w:val="24"/>
        </w:rPr>
        <w:t>其</w:t>
      </w:r>
      <w:r>
        <w:rPr>
          <w:rFonts w:ascii="宋体" w:eastAsia="宋体" w:hAnsi="宋体"/>
          <w:sz w:val="24"/>
          <w:szCs w:val="24"/>
        </w:rPr>
        <w:t>心理问题亟待关注和解决。</w:t>
      </w:r>
      <w:r>
        <w:rPr>
          <w:rFonts w:ascii="宋体" w:eastAsia="宋体" w:hAnsi="宋体" w:hint="eastAsia"/>
          <w:sz w:val="24"/>
          <w:szCs w:val="24"/>
        </w:rPr>
        <w:t>此外</w:t>
      </w:r>
      <w:r>
        <w:rPr>
          <w:rFonts w:ascii="宋体" w:eastAsia="宋体" w:hAnsi="宋体"/>
          <w:sz w:val="24"/>
          <w:szCs w:val="24"/>
        </w:rPr>
        <w:t>，</w:t>
      </w:r>
      <w:r>
        <w:rPr>
          <w:rFonts w:ascii="宋体" w:eastAsia="宋体" w:hAnsi="宋体" w:hint="eastAsia"/>
          <w:sz w:val="24"/>
          <w:szCs w:val="24"/>
        </w:rPr>
        <w:t>养育二</w:t>
      </w:r>
      <w:proofErr w:type="gramStart"/>
      <w:r>
        <w:rPr>
          <w:rFonts w:ascii="宋体" w:eastAsia="宋体" w:hAnsi="宋体" w:hint="eastAsia"/>
          <w:sz w:val="24"/>
          <w:szCs w:val="24"/>
        </w:rPr>
        <w:t>孩</w:t>
      </w:r>
      <w:r>
        <w:rPr>
          <w:rFonts w:ascii="宋体" w:eastAsia="宋体" w:hAnsi="宋体"/>
          <w:sz w:val="24"/>
          <w:szCs w:val="24"/>
        </w:rPr>
        <w:t>能够</w:t>
      </w:r>
      <w:proofErr w:type="gramEnd"/>
      <w:r>
        <w:rPr>
          <w:rFonts w:ascii="宋体" w:eastAsia="宋体" w:hAnsi="宋体"/>
          <w:sz w:val="24"/>
          <w:szCs w:val="24"/>
        </w:rPr>
        <w:t>对父母</w:t>
      </w:r>
      <w:r>
        <w:rPr>
          <w:rFonts w:ascii="宋体" w:eastAsia="宋体" w:hAnsi="宋体" w:hint="eastAsia"/>
          <w:sz w:val="24"/>
          <w:szCs w:val="24"/>
        </w:rPr>
        <w:t>双方</w:t>
      </w:r>
      <w:r>
        <w:rPr>
          <w:rFonts w:ascii="宋体" w:eastAsia="宋体" w:hAnsi="宋体"/>
          <w:sz w:val="24"/>
          <w:szCs w:val="24"/>
        </w:rPr>
        <w:t>均</w:t>
      </w:r>
      <w:r>
        <w:rPr>
          <w:rFonts w:ascii="宋体" w:eastAsia="宋体" w:hAnsi="宋体" w:hint="eastAsia"/>
          <w:sz w:val="24"/>
          <w:szCs w:val="24"/>
        </w:rPr>
        <w:t>产生积极</w:t>
      </w:r>
      <w:r>
        <w:rPr>
          <w:rFonts w:ascii="宋体" w:eastAsia="宋体" w:hAnsi="宋体"/>
          <w:sz w:val="24"/>
          <w:szCs w:val="24"/>
        </w:rPr>
        <w:t>影响。</w:t>
      </w:r>
    </w:p>
    <w:p w:rsidR="00496FF2" w:rsidRDefault="003E1A5C">
      <w:pPr>
        <w:spacing w:line="276" w:lineRule="auto"/>
        <w:ind w:firstLineChars="200" w:firstLine="480"/>
        <w:jc w:val="center"/>
        <w:rPr>
          <w:rFonts w:ascii="宋体" w:eastAsia="宋体" w:hAnsi="宋体"/>
          <w:sz w:val="24"/>
          <w:szCs w:val="24"/>
        </w:rPr>
      </w:pPr>
      <w:r>
        <w:rPr>
          <w:rFonts w:ascii="宋体" w:eastAsia="宋体" w:hAnsi="宋体"/>
          <w:noProof/>
          <w:sz w:val="24"/>
          <w:szCs w:val="24"/>
        </w:rPr>
        <w:drawing>
          <wp:inline distT="0" distB="0" distL="0" distR="0">
            <wp:extent cx="4846955" cy="3173730"/>
            <wp:effectExtent l="0" t="0" r="0" b="7620"/>
            <wp:docPr id="6" name="图片 6" descr="C:\Users\user\AppData\Local\Temp\WeChat Files\b99dadb3f236d69314479b105fc44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user\AppData\Local\Temp\WeChat Files\b99dadb3f236d69314479b105fc440d.jpg"/>
                    <pic:cNvPicPr>
                      <a:picLocks noChangeAspect="1" noChangeArrowheads="1"/>
                    </pic:cNvPicPr>
                  </pic:nvPicPr>
                  <pic:blipFill>
                    <a:blip r:embed="rId11" cstate="print">
                      <a:extLst>
                        <a:ext uri="{28A0092B-C50C-407E-A947-70E740481C1C}">
                          <a14:useLocalDpi xmlns:a14="http://schemas.microsoft.com/office/drawing/2010/main" val="0"/>
                        </a:ext>
                      </a:extLst>
                    </a:blip>
                    <a:srcRect l="1507" t="2450" r="20971" b="7538"/>
                    <a:stretch>
                      <a:fillRect/>
                    </a:stretch>
                  </pic:blipFill>
                  <pic:spPr>
                    <a:xfrm>
                      <a:off x="0" y="0"/>
                      <a:ext cx="4856329" cy="3179832"/>
                    </a:xfrm>
                    <a:prstGeom prst="rect">
                      <a:avLst/>
                    </a:prstGeom>
                    <a:noFill/>
                    <a:ln>
                      <a:noFill/>
                    </a:ln>
                  </pic:spPr>
                </pic:pic>
              </a:graphicData>
            </a:graphic>
          </wp:inline>
        </w:drawing>
      </w:r>
    </w:p>
    <w:p w:rsidR="00496FF2" w:rsidRDefault="003E1A5C">
      <w:pPr>
        <w:spacing w:line="276" w:lineRule="auto"/>
        <w:ind w:firstLineChars="200" w:firstLine="480"/>
        <w:jc w:val="center"/>
        <w:rPr>
          <w:rFonts w:ascii="华文楷体" w:eastAsia="华文楷体" w:hAnsi="华文楷体"/>
          <w:b/>
          <w:sz w:val="24"/>
          <w:szCs w:val="24"/>
        </w:rPr>
      </w:pPr>
      <w:r>
        <w:rPr>
          <w:rFonts w:ascii="华文楷体" w:eastAsia="华文楷体" w:hAnsi="华文楷体" w:hint="eastAsia"/>
          <w:b/>
          <w:sz w:val="24"/>
          <w:szCs w:val="24"/>
        </w:rPr>
        <w:t>日方博士研究生周心慧做主题报告</w:t>
      </w:r>
    </w:p>
    <w:p w:rsidR="00496FF2" w:rsidRDefault="003E1A5C">
      <w:pPr>
        <w:spacing w:line="276" w:lineRule="auto"/>
        <w:ind w:firstLineChars="200" w:firstLine="480"/>
        <w:jc w:val="left"/>
        <w:rPr>
          <w:rFonts w:ascii="宋体" w:eastAsia="宋体" w:hAnsi="宋体"/>
          <w:sz w:val="24"/>
          <w:szCs w:val="24"/>
        </w:rPr>
      </w:pPr>
      <w:r>
        <w:rPr>
          <w:rFonts w:ascii="宋体" w:eastAsia="宋体" w:hAnsi="宋体" w:hint="eastAsia"/>
          <w:sz w:val="24"/>
          <w:szCs w:val="24"/>
        </w:rPr>
        <w:t>日方博士研究生本冈美保子对</w:t>
      </w:r>
      <w:r>
        <w:rPr>
          <w:rFonts w:ascii="宋体" w:eastAsia="宋体" w:hAnsi="宋体"/>
          <w:sz w:val="24"/>
          <w:szCs w:val="24"/>
        </w:rPr>
        <w:t>作为日本育儿文化的童谣展开了深入探讨，</w:t>
      </w:r>
      <w:r>
        <w:rPr>
          <w:rFonts w:ascii="宋体" w:eastAsia="宋体" w:hAnsi="宋体" w:hint="eastAsia"/>
          <w:sz w:val="24"/>
          <w:szCs w:val="24"/>
        </w:rPr>
        <w:t>同</w:t>
      </w:r>
      <w:r>
        <w:rPr>
          <w:rFonts w:ascii="宋体" w:eastAsia="宋体" w:hAnsi="宋体" w:hint="eastAsia"/>
          <w:sz w:val="24"/>
          <w:szCs w:val="24"/>
        </w:rPr>
        <w:lastRenderedPageBreak/>
        <w:t>时对</w:t>
      </w:r>
      <w:r>
        <w:rPr>
          <w:rFonts w:ascii="宋体" w:eastAsia="宋体" w:hAnsi="宋体"/>
          <w:sz w:val="24"/>
          <w:szCs w:val="24"/>
        </w:rPr>
        <w:t>其与婴幼儿社会性发展关系的进行阐述，并提出其在共同养育中</w:t>
      </w:r>
      <w:r>
        <w:rPr>
          <w:rFonts w:ascii="宋体" w:eastAsia="宋体" w:hAnsi="宋体" w:hint="eastAsia"/>
          <w:sz w:val="24"/>
          <w:szCs w:val="24"/>
        </w:rPr>
        <w:t>应用</w:t>
      </w:r>
      <w:r>
        <w:rPr>
          <w:rFonts w:ascii="宋体" w:eastAsia="宋体" w:hAnsi="宋体"/>
          <w:sz w:val="24"/>
          <w:szCs w:val="24"/>
        </w:rPr>
        <w:t>的可能</w:t>
      </w:r>
      <w:r>
        <w:rPr>
          <w:rFonts w:ascii="宋体" w:eastAsia="宋体" w:hAnsi="宋体" w:hint="eastAsia"/>
          <w:sz w:val="24"/>
          <w:szCs w:val="24"/>
        </w:rPr>
        <w:t>路径</w:t>
      </w:r>
      <w:r>
        <w:rPr>
          <w:rFonts w:ascii="宋体" w:eastAsia="宋体" w:hAnsi="宋体"/>
          <w:sz w:val="24"/>
          <w:szCs w:val="24"/>
        </w:rPr>
        <w:t>。</w:t>
      </w:r>
    </w:p>
    <w:p w:rsidR="00496FF2" w:rsidRDefault="003E1A5C">
      <w:pPr>
        <w:spacing w:line="276" w:lineRule="auto"/>
        <w:ind w:firstLineChars="200" w:firstLine="480"/>
        <w:jc w:val="left"/>
        <w:rPr>
          <w:rFonts w:ascii="宋体" w:eastAsia="宋体" w:hAnsi="宋体"/>
          <w:sz w:val="24"/>
          <w:szCs w:val="24"/>
        </w:rPr>
      </w:pPr>
      <w:r>
        <w:rPr>
          <w:rFonts w:ascii="宋体" w:eastAsia="宋体" w:hAnsi="宋体"/>
          <w:noProof/>
          <w:sz w:val="24"/>
          <w:szCs w:val="24"/>
        </w:rPr>
        <w:drawing>
          <wp:inline distT="0" distB="0" distL="0" distR="0">
            <wp:extent cx="4992370" cy="2848610"/>
            <wp:effectExtent l="0" t="0" r="0" b="8890"/>
            <wp:docPr id="8" name="图片 8" descr="C:\Users\user\AppData\Local\Temp\WeChat Files\5763acda8dccd8492c51b2958b7ad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user\AppData\Local\Temp\WeChat Files\5763acda8dccd8492c51b2958b7ad7f.jpg"/>
                    <pic:cNvPicPr>
                      <a:picLocks noChangeAspect="1" noChangeArrowheads="1"/>
                    </pic:cNvPicPr>
                  </pic:nvPicPr>
                  <pic:blipFill>
                    <a:blip r:embed="rId12" cstate="print">
                      <a:extLst>
                        <a:ext uri="{28A0092B-C50C-407E-A947-70E740481C1C}">
                          <a14:useLocalDpi xmlns:a14="http://schemas.microsoft.com/office/drawing/2010/main" val="0"/>
                        </a:ext>
                      </a:extLst>
                    </a:blip>
                    <a:srcRect r="486" b="12495"/>
                    <a:stretch>
                      <a:fillRect/>
                    </a:stretch>
                  </pic:blipFill>
                  <pic:spPr>
                    <a:xfrm>
                      <a:off x="0" y="0"/>
                      <a:ext cx="4999310" cy="2853141"/>
                    </a:xfrm>
                    <a:prstGeom prst="rect">
                      <a:avLst/>
                    </a:prstGeom>
                    <a:noFill/>
                    <a:ln>
                      <a:noFill/>
                    </a:ln>
                  </pic:spPr>
                </pic:pic>
              </a:graphicData>
            </a:graphic>
          </wp:inline>
        </w:drawing>
      </w:r>
    </w:p>
    <w:p w:rsidR="00496FF2" w:rsidRDefault="003E1A5C">
      <w:pPr>
        <w:spacing w:line="276" w:lineRule="auto"/>
        <w:ind w:firstLineChars="200" w:firstLine="480"/>
        <w:jc w:val="center"/>
        <w:rPr>
          <w:rFonts w:ascii="华文楷体" w:eastAsia="华文楷体" w:hAnsi="华文楷体"/>
          <w:b/>
          <w:sz w:val="24"/>
          <w:szCs w:val="24"/>
        </w:rPr>
      </w:pPr>
      <w:r>
        <w:rPr>
          <w:rFonts w:ascii="华文楷体" w:eastAsia="华文楷体" w:hAnsi="华文楷体" w:hint="eastAsia"/>
          <w:b/>
          <w:sz w:val="24"/>
          <w:szCs w:val="24"/>
        </w:rPr>
        <w:t>日方博士研究生本冈美保子做主题报告</w:t>
      </w:r>
    </w:p>
    <w:p w:rsidR="00496FF2" w:rsidRDefault="003E1A5C">
      <w:pPr>
        <w:spacing w:line="276" w:lineRule="auto"/>
        <w:ind w:firstLineChars="200" w:firstLine="480"/>
        <w:rPr>
          <w:rFonts w:ascii="宋体" w:eastAsia="宋体" w:hAnsi="宋体"/>
          <w:sz w:val="24"/>
          <w:szCs w:val="24"/>
        </w:rPr>
      </w:pPr>
      <w:r>
        <w:rPr>
          <w:rFonts w:ascii="宋体" w:eastAsia="宋体" w:hAnsi="宋体" w:hint="eastAsia"/>
          <w:sz w:val="24"/>
          <w:szCs w:val="24"/>
        </w:rPr>
        <w:t>中方硕士</w:t>
      </w:r>
      <w:r>
        <w:rPr>
          <w:rFonts w:ascii="宋体" w:eastAsia="宋体" w:hAnsi="宋体"/>
          <w:sz w:val="24"/>
          <w:szCs w:val="24"/>
        </w:rPr>
        <w:t>研究生</w:t>
      </w:r>
      <w:r>
        <w:rPr>
          <w:rFonts w:ascii="宋体" w:eastAsia="宋体" w:hAnsi="宋体" w:hint="eastAsia"/>
          <w:sz w:val="24"/>
          <w:szCs w:val="24"/>
        </w:rPr>
        <w:t>华诗涵对0-</w:t>
      </w:r>
      <w:r>
        <w:rPr>
          <w:rFonts w:ascii="宋体" w:eastAsia="宋体" w:hAnsi="宋体"/>
          <w:sz w:val="24"/>
          <w:szCs w:val="24"/>
        </w:rPr>
        <w:t>3</w:t>
      </w:r>
      <w:r>
        <w:rPr>
          <w:rFonts w:ascii="宋体" w:eastAsia="宋体" w:hAnsi="宋体" w:hint="eastAsia"/>
          <w:sz w:val="24"/>
          <w:szCs w:val="24"/>
        </w:rPr>
        <w:t>岁婴幼儿入托需求与现况进行</w:t>
      </w:r>
      <w:r>
        <w:rPr>
          <w:rFonts w:ascii="宋体" w:eastAsia="宋体" w:hAnsi="宋体"/>
          <w:sz w:val="24"/>
          <w:szCs w:val="24"/>
        </w:rPr>
        <w:t>了</w:t>
      </w:r>
      <w:r>
        <w:rPr>
          <w:rFonts w:ascii="宋体" w:eastAsia="宋体" w:hAnsi="宋体" w:hint="eastAsia"/>
          <w:sz w:val="24"/>
          <w:szCs w:val="24"/>
        </w:rPr>
        <w:t>研究</w:t>
      </w:r>
      <w:r>
        <w:rPr>
          <w:rFonts w:ascii="宋体" w:eastAsia="宋体" w:hAnsi="宋体"/>
          <w:sz w:val="24"/>
          <w:szCs w:val="24"/>
        </w:rPr>
        <w:t>和思考</w:t>
      </w:r>
      <w:r>
        <w:rPr>
          <w:rFonts w:ascii="宋体" w:eastAsia="宋体" w:hAnsi="宋体" w:hint="eastAsia"/>
          <w:sz w:val="24"/>
          <w:szCs w:val="24"/>
        </w:rPr>
        <w:t>，</w:t>
      </w:r>
      <w:r>
        <w:rPr>
          <w:rFonts w:ascii="宋体" w:eastAsia="宋体" w:hAnsi="宋体"/>
          <w:sz w:val="24"/>
          <w:szCs w:val="24"/>
        </w:rPr>
        <w:t>并</w:t>
      </w:r>
      <w:r>
        <w:rPr>
          <w:rFonts w:ascii="宋体" w:eastAsia="宋体" w:hAnsi="宋体" w:hint="eastAsia"/>
          <w:sz w:val="24"/>
          <w:szCs w:val="24"/>
        </w:rPr>
        <w:t>揭示</w:t>
      </w:r>
      <w:r>
        <w:rPr>
          <w:rFonts w:ascii="宋体" w:eastAsia="宋体" w:hAnsi="宋体"/>
          <w:sz w:val="24"/>
          <w:szCs w:val="24"/>
        </w:rPr>
        <w:t>了</w:t>
      </w:r>
      <w:r>
        <w:rPr>
          <w:rFonts w:ascii="宋体" w:eastAsia="宋体" w:hAnsi="宋体" w:hint="eastAsia"/>
          <w:sz w:val="24"/>
          <w:szCs w:val="24"/>
        </w:rPr>
        <w:t>当前托幼机构</w:t>
      </w:r>
      <w:r>
        <w:rPr>
          <w:rFonts w:ascii="宋体" w:eastAsia="宋体" w:hAnsi="宋体"/>
          <w:sz w:val="24"/>
          <w:szCs w:val="24"/>
        </w:rPr>
        <w:t>的供需矛盾</w:t>
      </w:r>
      <w:r>
        <w:rPr>
          <w:rFonts w:ascii="宋体" w:eastAsia="宋体" w:hAnsi="宋体" w:hint="eastAsia"/>
          <w:sz w:val="24"/>
          <w:szCs w:val="24"/>
        </w:rPr>
        <w:t>，</w:t>
      </w:r>
      <w:r>
        <w:rPr>
          <w:rFonts w:ascii="宋体" w:eastAsia="宋体" w:hAnsi="宋体"/>
          <w:sz w:val="24"/>
          <w:szCs w:val="24"/>
        </w:rPr>
        <w:t>对未来</w:t>
      </w:r>
      <w:r>
        <w:rPr>
          <w:rFonts w:ascii="宋体" w:eastAsia="宋体" w:hAnsi="宋体" w:hint="eastAsia"/>
          <w:sz w:val="24"/>
          <w:szCs w:val="24"/>
        </w:rPr>
        <w:t>托</w:t>
      </w:r>
      <w:proofErr w:type="gramStart"/>
      <w:r>
        <w:rPr>
          <w:rFonts w:ascii="宋体" w:eastAsia="宋体" w:hAnsi="宋体" w:hint="eastAsia"/>
          <w:sz w:val="24"/>
          <w:szCs w:val="24"/>
        </w:rPr>
        <w:t>育服务供给侧</w:t>
      </w:r>
      <w:r>
        <w:rPr>
          <w:rFonts w:ascii="宋体" w:eastAsia="宋体" w:hAnsi="宋体"/>
          <w:sz w:val="24"/>
          <w:szCs w:val="24"/>
        </w:rPr>
        <w:t>改革</w:t>
      </w:r>
      <w:proofErr w:type="gramEnd"/>
      <w:r>
        <w:rPr>
          <w:rFonts w:ascii="宋体" w:eastAsia="宋体" w:hAnsi="宋体"/>
          <w:sz w:val="24"/>
          <w:szCs w:val="24"/>
        </w:rPr>
        <w:t>的方向</w:t>
      </w:r>
      <w:r>
        <w:rPr>
          <w:rFonts w:ascii="宋体" w:eastAsia="宋体" w:hAnsi="宋体" w:hint="eastAsia"/>
          <w:sz w:val="24"/>
          <w:szCs w:val="24"/>
        </w:rPr>
        <w:t>提出</w:t>
      </w:r>
      <w:r>
        <w:rPr>
          <w:rFonts w:ascii="宋体" w:eastAsia="宋体" w:hAnsi="宋体"/>
          <w:sz w:val="24"/>
          <w:szCs w:val="24"/>
        </w:rPr>
        <w:t>了</w:t>
      </w:r>
      <w:r>
        <w:rPr>
          <w:rFonts w:ascii="宋体" w:eastAsia="宋体" w:hAnsi="宋体" w:hint="eastAsia"/>
          <w:sz w:val="24"/>
          <w:szCs w:val="24"/>
        </w:rPr>
        <w:t>思考与建议。</w:t>
      </w:r>
    </w:p>
    <w:p w:rsidR="00496FF2" w:rsidRDefault="003E1A5C">
      <w:pPr>
        <w:spacing w:line="276" w:lineRule="auto"/>
        <w:ind w:firstLineChars="200" w:firstLine="480"/>
        <w:jc w:val="center"/>
        <w:rPr>
          <w:rFonts w:ascii="宋体" w:eastAsia="宋体" w:hAnsi="宋体"/>
          <w:sz w:val="24"/>
          <w:szCs w:val="24"/>
        </w:rPr>
      </w:pPr>
      <w:r>
        <w:rPr>
          <w:rFonts w:ascii="宋体" w:eastAsia="宋体" w:hAnsi="宋体"/>
          <w:noProof/>
          <w:sz w:val="24"/>
          <w:szCs w:val="24"/>
        </w:rPr>
        <w:drawing>
          <wp:inline distT="0" distB="0" distL="0" distR="0">
            <wp:extent cx="4779645" cy="2764790"/>
            <wp:effectExtent l="0" t="0" r="1905" b="0"/>
            <wp:docPr id="7" name="图片 7" descr="C:\Users\user\AppData\Local\Temp\WeChat Files\9f5c7e4bcbd09441f81185193b062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user\AppData\Local\Temp\WeChat Files\9f5c7e4bcbd09441f81185193b062a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784170" cy="2767228"/>
                    </a:xfrm>
                    <a:prstGeom prst="rect">
                      <a:avLst/>
                    </a:prstGeom>
                    <a:noFill/>
                    <a:ln>
                      <a:noFill/>
                    </a:ln>
                  </pic:spPr>
                </pic:pic>
              </a:graphicData>
            </a:graphic>
          </wp:inline>
        </w:drawing>
      </w:r>
    </w:p>
    <w:p w:rsidR="00496FF2" w:rsidRDefault="003E1A5C">
      <w:pPr>
        <w:spacing w:line="276" w:lineRule="auto"/>
        <w:ind w:firstLineChars="200" w:firstLine="480"/>
        <w:jc w:val="center"/>
        <w:rPr>
          <w:rFonts w:ascii="华文楷体" w:eastAsia="华文楷体" w:hAnsi="华文楷体"/>
          <w:b/>
          <w:sz w:val="24"/>
          <w:szCs w:val="24"/>
        </w:rPr>
      </w:pPr>
      <w:r>
        <w:rPr>
          <w:rFonts w:ascii="华文楷体" w:eastAsia="华文楷体" w:hAnsi="华文楷体" w:hint="eastAsia"/>
          <w:b/>
          <w:sz w:val="24"/>
          <w:szCs w:val="24"/>
        </w:rPr>
        <w:t>中方硕士研究生华诗涵做主题报告</w:t>
      </w:r>
    </w:p>
    <w:p w:rsidR="00496FF2" w:rsidRDefault="003E1A5C">
      <w:pPr>
        <w:spacing w:line="276" w:lineRule="auto"/>
        <w:ind w:firstLineChars="200" w:firstLine="480"/>
        <w:jc w:val="left"/>
        <w:rPr>
          <w:rFonts w:ascii="宋体" w:eastAsia="宋体" w:hAnsi="宋体"/>
          <w:sz w:val="24"/>
          <w:szCs w:val="24"/>
        </w:rPr>
      </w:pPr>
      <w:r>
        <w:rPr>
          <w:rFonts w:ascii="宋体" w:eastAsia="宋体" w:hAnsi="宋体" w:hint="eastAsia"/>
          <w:sz w:val="24"/>
          <w:szCs w:val="24"/>
        </w:rPr>
        <w:t>中方硕士研究生于泳稼对</w:t>
      </w:r>
      <w:r>
        <w:rPr>
          <w:rFonts w:ascii="宋体" w:eastAsia="宋体" w:hAnsi="宋体"/>
          <w:sz w:val="24"/>
          <w:szCs w:val="24"/>
        </w:rPr>
        <w:t>从幼儿社会能力发展层面出发，</w:t>
      </w:r>
      <w:r>
        <w:rPr>
          <w:rFonts w:ascii="宋体" w:eastAsia="宋体" w:hAnsi="宋体" w:hint="eastAsia"/>
          <w:sz w:val="24"/>
          <w:szCs w:val="24"/>
        </w:rPr>
        <w:t>对二</w:t>
      </w:r>
      <w:proofErr w:type="gramStart"/>
      <w:r>
        <w:rPr>
          <w:rFonts w:ascii="宋体" w:eastAsia="宋体" w:hAnsi="宋体" w:hint="eastAsia"/>
          <w:sz w:val="24"/>
          <w:szCs w:val="24"/>
        </w:rPr>
        <w:t>孩时代</w:t>
      </w:r>
      <w:proofErr w:type="gramEnd"/>
      <w:r>
        <w:rPr>
          <w:rFonts w:ascii="宋体" w:eastAsia="宋体" w:hAnsi="宋体"/>
          <w:sz w:val="24"/>
          <w:szCs w:val="24"/>
        </w:rPr>
        <w:t>下的同胞关系进行了探讨，</w:t>
      </w:r>
      <w:r>
        <w:rPr>
          <w:rFonts w:ascii="宋体" w:eastAsia="宋体" w:hAnsi="宋体" w:hint="eastAsia"/>
          <w:sz w:val="24"/>
          <w:szCs w:val="24"/>
        </w:rPr>
        <w:t>发现拥有温暖和谐</w:t>
      </w:r>
      <w:proofErr w:type="gramStart"/>
      <w:r>
        <w:rPr>
          <w:rFonts w:ascii="宋体" w:eastAsia="宋体" w:hAnsi="宋体" w:hint="eastAsia"/>
          <w:sz w:val="24"/>
          <w:szCs w:val="24"/>
        </w:rPr>
        <w:t>型同胞</w:t>
      </w:r>
      <w:proofErr w:type="gramEnd"/>
      <w:r>
        <w:rPr>
          <w:rFonts w:ascii="宋体" w:eastAsia="宋体" w:hAnsi="宋体" w:hint="eastAsia"/>
          <w:sz w:val="24"/>
          <w:szCs w:val="24"/>
        </w:rPr>
        <w:t>关系的幼儿会有更积极的同伴接纳认知</w:t>
      </w:r>
      <w:r>
        <w:rPr>
          <w:rFonts w:ascii="宋体" w:eastAsia="宋体" w:hAnsi="宋体"/>
          <w:sz w:val="24"/>
          <w:szCs w:val="24"/>
        </w:rPr>
        <w:t>，</w:t>
      </w:r>
      <w:r>
        <w:rPr>
          <w:rFonts w:ascii="宋体" w:eastAsia="宋体" w:hAnsi="宋体" w:hint="eastAsia"/>
          <w:sz w:val="24"/>
          <w:szCs w:val="24"/>
        </w:rPr>
        <w:t>且</w:t>
      </w:r>
      <w:r>
        <w:rPr>
          <w:rFonts w:ascii="宋体" w:eastAsia="宋体" w:hAnsi="宋体"/>
          <w:sz w:val="24"/>
          <w:szCs w:val="24"/>
        </w:rPr>
        <w:t>出生次序、</w:t>
      </w:r>
      <w:r>
        <w:rPr>
          <w:rFonts w:ascii="宋体" w:eastAsia="宋体" w:hAnsi="宋体" w:hint="eastAsia"/>
          <w:sz w:val="24"/>
          <w:szCs w:val="24"/>
        </w:rPr>
        <w:t>同胞</w:t>
      </w:r>
      <w:r>
        <w:rPr>
          <w:rFonts w:ascii="宋体" w:eastAsia="宋体" w:hAnsi="宋体"/>
          <w:sz w:val="24"/>
          <w:szCs w:val="24"/>
        </w:rPr>
        <w:t>年龄差</w:t>
      </w:r>
      <w:r>
        <w:rPr>
          <w:rFonts w:ascii="宋体" w:eastAsia="宋体" w:hAnsi="宋体" w:hint="eastAsia"/>
          <w:sz w:val="24"/>
          <w:szCs w:val="24"/>
        </w:rPr>
        <w:t>等</w:t>
      </w:r>
      <w:r>
        <w:rPr>
          <w:rFonts w:ascii="宋体" w:eastAsia="宋体" w:hAnsi="宋体"/>
          <w:sz w:val="24"/>
          <w:szCs w:val="24"/>
        </w:rPr>
        <w:t>能够</w:t>
      </w:r>
      <w:r>
        <w:rPr>
          <w:rFonts w:ascii="宋体" w:eastAsia="宋体" w:hAnsi="宋体" w:hint="eastAsia"/>
          <w:sz w:val="24"/>
          <w:szCs w:val="24"/>
        </w:rPr>
        <w:t>对</w:t>
      </w:r>
      <w:r>
        <w:rPr>
          <w:rFonts w:ascii="宋体" w:eastAsia="宋体" w:hAnsi="宋体"/>
          <w:sz w:val="24"/>
          <w:szCs w:val="24"/>
        </w:rPr>
        <w:t>同胞关系能够产生影响，为在二</w:t>
      </w:r>
      <w:proofErr w:type="gramStart"/>
      <w:r>
        <w:rPr>
          <w:rFonts w:ascii="宋体" w:eastAsia="宋体" w:hAnsi="宋体"/>
          <w:sz w:val="24"/>
          <w:szCs w:val="24"/>
        </w:rPr>
        <w:t>孩时代</w:t>
      </w:r>
      <w:proofErr w:type="gramEnd"/>
      <w:r>
        <w:rPr>
          <w:rFonts w:ascii="宋体" w:eastAsia="宋体" w:hAnsi="宋体"/>
          <w:sz w:val="24"/>
          <w:szCs w:val="24"/>
        </w:rPr>
        <w:t>下如何更好促进同胞的发展提供了新的思路和方向</w:t>
      </w:r>
      <w:r>
        <w:rPr>
          <w:rFonts w:ascii="宋体" w:eastAsia="宋体" w:hAnsi="宋体" w:hint="eastAsia"/>
          <w:sz w:val="24"/>
          <w:szCs w:val="24"/>
        </w:rPr>
        <w:t>。</w:t>
      </w:r>
    </w:p>
    <w:p w:rsidR="00496FF2" w:rsidRDefault="003E1A5C">
      <w:pPr>
        <w:spacing w:line="276" w:lineRule="auto"/>
        <w:jc w:val="center"/>
        <w:rPr>
          <w:rFonts w:ascii="宋体" w:eastAsia="宋体" w:hAnsi="宋体"/>
          <w:sz w:val="24"/>
          <w:szCs w:val="24"/>
        </w:rPr>
      </w:pPr>
      <w:r>
        <w:rPr>
          <w:rFonts w:ascii="宋体" w:eastAsia="宋体" w:hAnsi="宋体"/>
          <w:noProof/>
          <w:sz w:val="24"/>
          <w:szCs w:val="24"/>
        </w:rPr>
        <w:lastRenderedPageBreak/>
        <w:drawing>
          <wp:inline distT="0" distB="0" distL="0" distR="0">
            <wp:extent cx="4848860" cy="2614930"/>
            <wp:effectExtent l="0" t="0" r="8890" b="0"/>
            <wp:docPr id="9" name="图片 9" descr="C:\Users\user\AppData\Local\Temp\WeChat Files\fb17bc6cb8c310b7f0965622a2af0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user\AppData\Local\Temp\WeChat Files\fb17bc6cb8c310b7f0965622a2af02c.jpg"/>
                    <pic:cNvPicPr>
                      <a:picLocks noChangeAspect="1" noChangeArrowheads="1"/>
                    </pic:cNvPicPr>
                  </pic:nvPicPr>
                  <pic:blipFill>
                    <a:blip r:embed="rId14" cstate="print">
                      <a:extLst>
                        <a:ext uri="{28A0092B-C50C-407E-A947-70E740481C1C}">
                          <a14:useLocalDpi xmlns:a14="http://schemas.microsoft.com/office/drawing/2010/main" val="0"/>
                        </a:ext>
                      </a:extLst>
                    </a:blip>
                    <a:srcRect t="9589" r="1670" b="9492"/>
                    <a:stretch>
                      <a:fillRect/>
                    </a:stretch>
                  </pic:blipFill>
                  <pic:spPr>
                    <a:xfrm>
                      <a:off x="0" y="0"/>
                      <a:ext cx="4867463" cy="2625104"/>
                    </a:xfrm>
                    <a:prstGeom prst="rect">
                      <a:avLst/>
                    </a:prstGeom>
                    <a:noFill/>
                    <a:ln>
                      <a:noFill/>
                    </a:ln>
                  </pic:spPr>
                </pic:pic>
              </a:graphicData>
            </a:graphic>
          </wp:inline>
        </w:drawing>
      </w:r>
    </w:p>
    <w:p w:rsidR="00496FF2" w:rsidRDefault="003E1A5C">
      <w:pPr>
        <w:spacing w:line="276" w:lineRule="auto"/>
        <w:ind w:firstLineChars="200" w:firstLine="480"/>
        <w:jc w:val="center"/>
        <w:rPr>
          <w:rFonts w:ascii="华文楷体" w:eastAsia="华文楷体" w:hAnsi="华文楷体"/>
          <w:b/>
          <w:sz w:val="24"/>
          <w:szCs w:val="24"/>
        </w:rPr>
      </w:pPr>
      <w:r>
        <w:rPr>
          <w:rFonts w:ascii="华文楷体" w:eastAsia="华文楷体" w:hAnsi="华文楷体" w:hint="eastAsia"/>
          <w:b/>
          <w:sz w:val="24"/>
          <w:szCs w:val="24"/>
        </w:rPr>
        <w:t>中方硕士研究生于泳稼做主题报告</w:t>
      </w:r>
    </w:p>
    <w:p w:rsidR="00496FF2" w:rsidRDefault="003E1A5C">
      <w:pPr>
        <w:spacing w:line="276" w:lineRule="auto"/>
        <w:ind w:firstLineChars="200" w:firstLine="480"/>
        <w:rPr>
          <w:rFonts w:ascii="宋体" w:eastAsia="宋体" w:hAnsi="宋体"/>
          <w:sz w:val="24"/>
          <w:szCs w:val="24"/>
        </w:rPr>
      </w:pPr>
      <w:r>
        <w:rPr>
          <w:rFonts w:ascii="宋体" w:eastAsia="宋体" w:hAnsi="宋体" w:hint="eastAsia"/>
          <w:sz w:val="24"/>
          <w:szCs w:val="24"/>
        </w:rPr>
        <w:t>日方博士生</w:t>
      </w:r>
      <w:proofErr w:type="gramStart"/>
      <w:r>
        <w:rPr>
          <w:rFonts w:ascii="宋体" w:eastAsia="宋体" w:hAnsi="宋体" w:hint="eastAsia"/>
          <w:sz w:val="24"/>
          <w:szCs w:val="24"/>
        </w:rPr>
        <w:t>淀澤真帆</w:t>
      </w:r>
      <w:proofErr w:type="gramEnd"/>
      <w:r>
        <w:rPr>
          <w:rFonts w:ascii="宋体" w:eastAsia="宋体" w:hAnsi="宋体" w:hint="eastAsia"/>
          <w:sz w:val="24"/>
          <w:szCs w:val="24"/>
        </w:rPr>
        <w:t>从</w:t>
      </w:r>
      <w:r>
        <w:rPr>
          <w:rFonts w:ascii="宋体" w:eastAsia="宋体" w:hAnsi="宋体"/>
          <w:sz w:val="24"/>
          <w:szCs w:val="24"/>
        </w:rPr>
        <w:t>保育</w:t>
      </w:r>
      <w:r>
        <w:rPr>
          <w:rFonts w:ascii="宋体" w:eastAsia="宋体" w:hAnsi="宋体" w:hint="eastAsia"/>
          <w:sz w:val="24"/>
          <w:szCs w:val="24"/>
        </w:rPr>
        <w:t>室</w:t>
      </w:r>
      <w:r>
        <w:rPr>
          <w:rFonts w:ascii="宋体" w:eastAsia="宋体" w:hAnsi="宋体"/>
          <w:sz w:val="24"/>
          <w:szCs w:val="24"/>
        </w:rPr>
        <w:t>的</w:t>
      </w:r>
      <w:r>
        <w:rPr>
          <w:rFonts w:ascii="宋体" w:eastAsia="宋体" w:hAnsi="宋体" w:hint="eastAsia"/>
          <w:sz w:val="24"/>
          <w:szCs w:val="24"/>
        </w:rPr>
        <w:t>物理环境</w:t>
      </w:r>
      <w:r>
        <w:rPr>
          <w:rFonts w:ascii="宋体" w:eastAsia="宋体" w:hAnsi="宋体"/>
          <w:sz w:val="24"/>
          <w:szCs w:val="24"/>
        </w:rPr>
        <w:t>出发，探讨其对新入园幼儿的重要意义，</w:t>
      </w:r>
      <w:r>
        <w:rPr>
          <w:rFonts w:ascii="宋体" w:eastAsia="宋体" w:hAnsi="宋体" w:hint="eastAsia"/>
          <w:sz w:val="24"/>
          <w:szCs w:val="24"/>
        </w:rPr>
        <w:t>幼儿能够逐渐掌握物理环境之间的距离感</w:t>
      </w:r>
      <w:r>
        <w:rPr>
          <w:rFonts w:ascii="宋体" w:eastAsia="宋体" w:hAnsi="宋体"/>
          <w:sz w:val="24"/>
          <w:szCs w:val="24"/>
        </w:rPr>
        <w:t>，</w:t>
      </w:r>
      <w:r>
        <w:rPr>
          <w:rFonts w:ascii="宋体" w:eastAsia="宋体" w:hAnsi="宋体" w:hint="eastAsia"/>
          <w:sz w:val="24"/>
          <w:szCs w:val="24"/>
        </w:rPr>
        <w:t>并</w:t>
      </w:r>
      <w:r>
        <w:rPr>
          <w:rFonts w:ascii="宋体" w:eastAsia="宋体" w:hAnsi="宋体"/>
          <w:sz w:val="24"/>
          <w:szCs w:val="24"/>
        </w:rPr>
        <w:t>存在</w:t>
      </w:r>
      <w:r>
        <w:rPr>
          <w:rFonts w:ascii="宋体" w:eastAsia="宋体" w:hAnsi="宋体" w:hint="eastAsia"/>
          <w:sz w:val="24"/>
          <w:szCs w:val="24"/>
        </w:rPr>
        <w:t>对某些物理环境的利用逐渐消失的现象</w:t>
      </w:r>
      <w:r>
        <w:rPr>
          <w:rFonts w:ascii="宋体" w:eastAsia="宋体" w:hAnsi="宋体"/>
          <w:sz w:val="24"/>
          <w:szCs w:val="24"/>
        </w:rPr>
        <w:t>，</w:t>
      </w:r>
      <w:r>
        <w:rPr>
          <w:rFonts w:ascii="宋体" w:eastAsia="宋体" w:hAnsi="宋体" w:hint="eastAsia"/>
          <w:sz w:val="24"/>
          <w:szCs w:val="24"/>
        </w:rPr>
        <w:t>这一</w:t>
      </w:r>
      <w:r>
        <w:rPr>
          <w:rFonts w:ascii="宋体" w:eastAsia="宋体" w:hAnsi="宋体"/>
          <w:sz w:val="24"/>
          <w:szCs w:val="24"/>
        </w:rPr>
        <w:t>研究可为我们如何</w:t>
      </w:r>
      <w:r>
        <w:rPr>
          <w:rFonts w:ascii="宋体" w:eastAsia="宋体" w:hAnsi="宋体" w:hint="eastAsia"/>
          <w:sz w:val="24"/>
          <w:szCs w:val="24"/>
        </w:rPr>
        <w:t>为</w:t>
      </w:r>
      <w:r>
        <w:rPr>
          <w:rFonts w:ascii="宋体" w:eastAsia="宋体" w:hAnsi="宋体"/>
          <w:sz w:val="24"/>
          <w:szCs w:val="24"/>
        </w:rPr>
        <w:t>幼儿创设积极、</w:t>
      </w:r>
      <w:r>
        <w:rPr>
          <w:rFonts w:ascii="宋体" w:eastAsia="宋体" w:hAnsi="宋体" w:hint="eastAsia"/>
          <w:sz w:val="24"/>
          <w:szCs w:val="24"/>
        </w:rPr>
        <w:t>适宜</w:t>
      </w:r>
      <w:r>
        <w:rPr>
          <w:rFonts w:ascii="宋体" w:eastAsia="宋体" w:hAnsi="宋体"/>
          <w:sz w:val="24"/>
          <w:szCs w:val="24"/>
        </w:rPr>
        <w:t>的</w:t>
      </w:r>
      <w:r>
        <w:rPr>
          <w:rFonts w:ascii="宋体" w:eastAsia="宋体" w:hAnsi="宋体" w:hint="eastAsia"/>
          <w:sz w:val="24"/>
          <w:szCs w:val="24"/>
        </w:rPr>
        <w:t>物理</w:t>
      </w:r>
      <w:r>
        <w:rPr>
          <w:rFonts w:ascii="宋体" w:eastAsia="宋体" w:hAnsi="宋体"/>
          <w:sz w:val="24"/>
          <w:szCs w:val="24"/>
        </w:rPr>
        <w:t>环境，</w:t>
      </w:r>
      <w:r>
        <w:rPr>
          <w:rFonts w:ascii="宋体" w:eastAsia="宋体" w:hAnsi="宋体" w:hint="eastAsia"/>
          <w:sz w:val="24"/>
          <w:szCs w:val="24"/>
        </w:rPr>
        <w:t>以</w:t>
      </w:r>
      <w:r>
        <w:rPr>
          <w:rFonts w:ascii="宋体" w:eastAsia="宋体" w:hAnsi="宋体"/>
          <w:sz w:val="24"/>
          <w:szCs w:val="24"/>
        </w:rPr>
        <w:t>为促进幼儿尽快适应幼儿园生活提供了富有操作性的建议。</w:t>
      </w:r>
    </w:p>
    <w:p w:rsidR="00496FF2" w:rsidRDefault="003E1A5C">
      <w:pPr>
        <w:spacing w:line="276" w:lineRule="auto"/>
        <w:ind w:firstLineChars="200" w:firstLine="480"/>
        <w:rPr>
          <w:rFonts w:ascii="宋体" w:eastAsia="宋体" w:hAnsi="宋体"/>
          <w:sz w:val="24"/>
          <w:szCs w:val="24"/>
        </w:rPr>
      </w:pPr>
      <w:r>
        <w:rPr>
          <w:rFonts w:ascii="宋体" w:eastAsia="宋体" w:hAnsi="宋体"/>
          <w:noProof/>
          <w:sz w:val="24"/>
          <w:szCs w:val="24"/>
        </w:rPr>
        <w:drawing>
          <wp:inline distT="0" distB="0" distL="0" distR="0">
            <wp:extent cx="4946015" cy="3093720"/>
            <wp:effectExtent l="0" t="0" r="6985" b="0"/>
            <wp:docPr id="11" name="图片 11" descr="C:\Users\user\AppData\Local\Temp\WeChat Files\90d51e1dbf2b22c1356a8ddae0b07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user\AppData\Local\Temp\WeChat Files\90d51e1dbf2b22c1356a8ddae0b07cd.jpg"/>
                    <pic:cNvPicPr>
                      <a:picLocks noChangeAspect="1" noChangeArrowheads="1"/>
                    </pic:cNvPicPr>
                  </pic:nvPicPr>
                  <pic:blipFill>
                    <a:blip r:embed="rId15" cstate="print">
                      <a:extLst>
                        <a:ext uri="{28A0092B-C50C-407E-A947-70E740481C1C}">
                          <a14:useLocalDpi xmlns:a14="http://schemas.microsoft.com/office/drawing/2010/main" val="0"/>
                        </a:ext>
                      </a:extLst>
                    </a:blip>
                    <a:srcRect t="11964" b="4651"/>
                    <a:stretch>
                      <a:fillRect/>
                    </a:stretch>
                  </pic:blipFill>
                  <pic:spPr>
                    <a:xfrm>
                      <a:off x="0" y="0"/>
                      <a:ext cx="4951623" cy="3097620"/>
                    </a:xfrm>
                    <a:prstGeom prst="rect">
                      <a:avLst/>
                    </a:prstGeom>
                    <a:noFill/>
                    <a:ln>
                      <a:noFill/>
                    </a:ln>
                  </pic:spPr>
                </pic:pic>
              </a:graphicData>
            </a:graphic>
          </wp:inline>
        </w:drawing>
      </w:r>
    </w:p>
    <w:p w:rsidR="00496FF2" w:rsidRDefault="003E1A5C">
      <w:pPr>
        <w:spacing w:line="276" w:lineRule="auto"/>
        <w:ind w:firstLineChars="200" w:firstLine="480"/>
        <w:jc w:val="center"/>
        <w:rPr>
          <w:rFonts w:ascii="华文楷体" w:eastAsia="华文楷体" w:hAnsi="华文楷体"/>
          <w:b/>
          <w:sz w:val="24"/>
          <w:szCs w:val="24"/>
        </w:rPr>
      </w:pPr>
      <w:r>
        <w:rPr>
          <w:rFonts w:ascii="华文楷体" w:eastAsia="华文楷体" w:hAnsi="华文楷体" w:hint="eastAsia"/>
          <w:b/>
          <w:sz w:val="24"/>
          <w:szCs w:val="24"/>
        </w:rPr>
        <w:t>日方博士研究生</w:t>
      </w:r>
      <w:proofErr w:type="gramStart"/>
      <w:r>
        <w:rPr>
          <w:rFonts w:ascii="华文楷体" w:eastAsia="华文楷体" w:hAnsi="华文楷体" w:hint="eastAsia"/>
          <w:b/>
          <w:sz w:val="24"/>
          <w:szCs w:val="24"/>
        </w:rPr>
        <w:t>淀澤</w:t>
      </w:r>
      <w:proofErr w:type="gramEnd"/>
      <w:r>
        <w:rPr>
          <w:rFonts w:ascii="华文楷体" w:eastAsia="华文楷体" w:hAnsi="华文楷体" w:hint="eastAsia"/>
          <w:b/>
          <w:sz w:val="24"/>
          <w:szCs w:val="24"/>
        </w:rPr>
        <w:t>真帆</w:t>
      </w:r>
      <w:proofErr w:type="gramStart"/>
      <w:r>
        <w:rPr>
          <w:rFonts w:ascii="华文楷体" w:eastAsia="华文楷体" w:hAnsi="华文楷体" w:hint="eastAsia"/>
          <w:b/>
          <w:sz w:val="24"/>
          <w:szCs w:val="24"/>
        </w:rPr>
        <w:t>作主</w:t>
      </w:r>
      <w:proofErr w:type="gramEnd"/>
      <w:r>
        <w:rPr>
          <w:rFonts w:ascii="华文楷体" w:eastAsia="华文楷体" w:hAnsi="华文楷体" w:hint="eastAsia"/>
          <w:b/>
          <w:sz w:val="24"/>
          <w:szCs w:val="24"/>
        </w:rPr>
        <w:t>题报告</w:t>
      </w:r>
    </w:p>
    <w:p w:rsidR="00496FF2" w:rsidRDefault="003E1A5C">
      <w:pPr>
        <w:spacing w:line="276" w:lineRule="auto"/>
        <w:ind w:firstLineChars="200" w:firstLine="480"/>
        <w:rPr>
          <w:rFonts w:ascii="宋体" w:eastAsia="宋体" w:hAnsi="宋体"/>
          <w:sz w:val="24"/>
          <w:szCs w:val="24"/>
        </w:rPr>
      </w:pPr>
      <w:r>
        <w:rPr>
          <w:rFonts w:ascii="宋体" w:eastAsia="宋体" w:hAnsi="宋体" w:hint="eastAsia"/>
          <w:sz w:val="24"/>
          <w:szCs w:val="24"/>
        </w:rPr>
        <w:t>中方硕士研究生宋佳</w:t>
      </w:r>
      <w:r>
        <w:rPr>
          <w:rFonts w:ascii="宋体" w:eastAsia="宋体" w:hAnsi="宋体"/>
          <w:sz w:val="24"/>
          <w:szCs w:val="24"/>
        </w:rPr>
        <w:t>从儿童视角出发，</w:t>
      </w:r>
      <w:r>
        <w:rPr>
          <w:rFonts w:ascii="宋体" w:eastAsia="宋体" w:hAnsi="宋体" w:hint="eastAsia"/>
          <w:sz w:val="24"/>
          <w:szCs w:val="24"/>
        </w:rPr>
        <w:t>从认知、情感、行为意向三个维度</w:t>
      </w:r>
      <w:r>
        <w:rPr>
          <w:rFonts w:ascii="宋体" w:eastAsia="宋体" w:hAnsi="宋体"/>
          <w:sz w:val="24"/>
          <w:szCs w:val="24"/>
        </w:rPr>
        <w:t>对独生和非独生幼儿对“</w:t>
      </w:r>
      <w:r>
        <w:rPr>
          <w:rFonts w:ascii="宋体" w:eastAsia="宋体" w:hAnsi="宋体" w:hint="eastAsia"/>
          <w:sz w:val="24"/>
          <w:szCs w:val="24"/>
        </w:rPr>
        <w:t>二宝</w:t>
      </w:r>
      <w:r>
        <w:rPr>
          <w:rFonts w:ascii="宋体" w:eastAsia="宋体" w:hAnsi="宋体"/>
          <w:sz w:val="24"/>
          <w:szCs w:val="24"/>
        </w:rPr>
        <w:t>”</w:t>
      </w:r>
      <w:r>
        <w:rPr>
          <w:rFonts w:ascii="宋体" w:eastAsia="宋体" w:hAnsi="宋体" w:hint="eastAsia"/>
          <w:sz w:val="24"/>
          <w:szCs w:val="24"/>
        </w:rPr>
        <w:t>的</w:t>
      </w:r>
      <w:r>
        <w:rPr>
          <w:rFonts w:ascii="宋体" w:eastAsia="宋体" w:hAnsi="宋体"/>
          <w:sz w:val="24"/>
          <w:szCs w:val="24"/>
        </w:rPr>
        <w:t>态度进行研究，发现</w:t>
      </w:r>
      <w:r>
        <w:rPr>
          <w:rFonts w:ascii="宋体" w:eastAsia="宋体" w:hAnsi="宋体" w:hint="eastAsia"/>
          <w:sz w:val="24"/>
          <w:szCs w:val="24"/>
        </w:rPr>
        <w:t>头胎儿童对二孩的态度较独生子女更为积极</w:t>
      </w:r>
      <w:r>
        <w:rPr>
          <w:rFonts w:ascii="宋体" w:eastAsia="宋体" w:hAnsi="宋体"/>
          <w:sz w:val="24"/>
          <w:szCs w:val="24"/>
        </w:rPr>
        <w:t>，对影响</w:t>
      </w:r>
      <w:r>
        <w:rPr>
          <w:rFonts w:ascii="宋体" w:eastAsia="宋体" w:hAnsi="宋体" w:hint="eastAsia"/>
          <w:sz w:val="24"/>
          <w:szCs w:val="24"/>
        </w:rPr>
        <w:t>二</w:t>
      </w:r>
      <w:proofErr w:type="gramStart"/>
      <w:r>
        <w:rPr>
          <w:rFonts w:ascii="宋体" w:eastAsia="宋体" w:hAnsi="宋体" w:hint="eastAsia"/>
          <w:sz w:val="24"/>
          <w:szCs w:val="24"/>
        </w:rPr>
        <w:t>宝</w:t>
      </w:r>
      <w:r>
        <w:rPr>
          <w:rFonts w:ascii="宋体" w:eastAsia="宋体" w:hAnsi="宋体"/>
          <w:sz w:val="24"/>
          <w:szCs w:val="24"/>
        </w:rPr>
        <w:t>态度</w:t>
      </w:r>
      <w:proofErr w:type="gramEnd"/>
      <w:r>
        <w:rPr>
          <w:rFonts w:ascii="宋体" w:eastAsia="宋体" w:hAnsi="宋体"/>
          <w:sz w:val="24"/>
          <w:szCs w:val="24"/>
        </w:rPr>
        <w:t>的相关因素展开了</w:t>
      </w:r>
      <w:r>
        <w:rPr>
          <w:rFonts w:ascii="宋体" w:eastAsia="宋体" w:hAnsi="宋体" w:hint="eastAsia"/>
          <w:sz w:val="24"/>
          <w:szCs w:val="24"/>
        </w:rPr>
        <w:t>讨论</w:t>
      </w:r>
      <w:r>
        <w:rPr>
          <w:rFonts w:ascii="宋体" w:eastAsia="宋体" w:hAnsi="宋体"/>
          <w:sz w:val="24"/>
          <w:szCs w:val="24"/>
        </w:rPr>
        <w:t>。</w:t>
      </w:r>
    </w:p>
    <w:p w:rsidR="00496FF2" w:rsidRDefault="003E1A5C">
      <w:pPr>
        <w:spacing w:line="276" w:lineRule="auto"/>
        <w:ind w:firstLineChars="200" w:firstLine="480"/>
        <w:rPr>
          <w:rFonts w:ascii="宋体" w:eastAsia="宋体" w:hAnsi="宋体"/>
          <w:sz w:val="24"/>
          <w:szCs w:val="24"/>
        </w:rPr>
      </w:pPr>
      <w:r>
        <w:rPr>
          <w:rFonts w:ascii="宋体" w:eastAsia="宋体" w:hAnsi="宋体"/>
          <w:noProof/>
          <w:sz w:val="24"/>
          <w:szCs w:val="24"/>
        </w:rPr>
        <w:lastRenderedPageBreak/>
        <w:drawing>
          <wp:inline distT="0" distB="0" distL="0" distR="0">
            <wp:extent cx="4949190" cy="3077845"/>
            <wp:effectExtent l="0" t="0" r="3810" b="8255"/>
            <wp:docPr id="10" name="图片 10" descr="C:\Users\user\AppData\Local\Temp\WeChat Files\c5aca380115dda5e72758db1361ad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user\AppData\Local\Temp\WeChat Files\c5aca380115dda5e72758db1361ad3e.jpg"/>
                    <pic:cNvPicPr>
                      <a:picLocks noChangeAspect="1" noChangeArrowheads="1"/>
                    </pic:cNvPicPr>
                  </pic:nvPicPr>
                  <pic:blipFill>
                    <a:blip r:embed="rId16" cstate="print">
                      <a:extLst>
                        <a:ext uri="{28A0092B-C50C-407E-A947-70E740481C1C}">
                          <a14:useLocalDpi xmlns:a14="http://schemas.microsoft.com/office/drawing/2010/main" val="0"/>
                        </a:ext>
                      </a:extLst>
                    </a:blip>
                    <a:srcRect l="3141" t="5277" r="3012" b="407"/>
                    <a:stretch>
                      <a:fillRect/>
                    </a:stretch>
                  </pic:blipFill>
                  <pic:spPr>
                    <a:xfrm>
                      <a:off x="0" y="0"/>
                      <a:ext cx="4949790" cy="3078434"/>
                    </a:xfrm>
                    <a:prstGeom prst="rect">
                      <a:avLst/>
                    </a:prstGeom>
                    <a:noFill/>
                    <a:ln>
                      <a:noFill/>
                    </a:ln>
                  </pic:spPr>
                </pic:pic>
              </a:graphicData>
            </a:graphic>
          </wp:inline>
        </w:drawing>
      </w:r>
    </w:p>
    <w:p w:rsidR="00496FF2" w:rsidRDefault="003E1A5C">
      <w:pPr>
        <w:spacing w:line="276" w:lineRule="auto"/>
        <w:ind w:firstLineChars="200" w:firstLine="480"/>
        <w:jc w:val="center"/>
        <w:rPr>
          <w:rFonts w:ascii="华文楷体" w:eastAsia="华文楷体" w:hAnsi="华文楷体"/>
          <w:b/>
          <w:sz w:val="24"/>
          <w:szCs w:val="24"/>
        </w:rPr>
      </w:pPr>
      <w:r>
        <w:rPr>
          <w:rFonts w:ascii="华文楷体" w:eastAsia="华文楷体" w:hAnsi="华文楷体" w:hint="eastAsia"/>
          <w:b/>
          <w:sz w:val="24"/>
          <w:szCs w:val="24"/>
        </w:rPr>
        <w:t>中方硕士研究生宋佳做主题报告</w:t>
      </w:r>
    </w:p>
    <w:p w:rsidR="00496FF2" w:rsidRDefault="003E1A5C">
      <w:pPr>
        <w:spacing w:line="276" w:lineRule="auto"/>
        <w:ind w:firstLineChars="200" w:firstLine="480"/>
        <w:rPr>
          <w:rFonts w:ascii="宋体" w:eastAsia="宋体" w:hAnsi="宋体"/>
          <w:sz w:val="24"/>
          <w:szCs w:val="24"/>
        </w:rPr>
      </w:pPr>
      <w:r>
        <w:rPr>
          <w:rFonts w:ascii="宋体" w:eastAsia="宋体" w:hAnsi="宋体" w:hint="eastAsia"/>
          <w:sz w:val="24"/>
          <w:szCs w:val="24"/>
        </w:rPr>
        <w:t>日方博士生周艳芳聚焦</w:t>
      </w:r>
      <w:r>
        <w:rPr>
          <w:rFonts w:ascii="宋体" w:eastAsia="宋体" w:hAnsi="宋体"/>
          <w:sz w:val="24"/>
          <w:szCs w:val="24"/>
        </w:rPr>
        <w:t>数字化时代下对儿童发展的冲击，</w:t>
      </w:r>
      <w:r>
        <w:rPr>
          <w:rFonts w:ascii="宋体" w:eastAsia="宋体" w:hAnsi="宋体" w:hint="eastAsia"/>
          <w:sz w:val="24"/>
          <w:szCs w:val="24"/>
        </w:rPr>
        <w:t>分析了日本儿童媒介接触的现状，</w:t>
      </w:r>
      <w:r>
        <w:rPr>
          <w:rFonts w:ascii="宋体" w:eastAsia="宋体" w:hAnsi="宋体"/>
          <w:sz w:val="24"/>
          <w:szCs w:val="24"/>
        </w:rPr>
        <w:t>从儿童媒介接触时间、</w:t>
      </w:r>
      <w:r>
        <w:rPr>
          <w:rFonts w:ascii="宋体" w:eastAsia="宋体" w:hAnsi="宋体" w:hint="eastAsia"/>
          <w:sz w:val="24"/>
          <w:szCs w:val="24"/>
        </w:rPr>
        <w:t>内容</w:t>
      </w:r>
      <w:r>
        <w:rPr>
          <w:rFonts w:ascii="宋体" w:eastAsia="宋体" w:hAnsi="宋体"/>
          <w:sz w:val="24"/>
          <w:szCs w:val="24"/>
        </w:rPr>
        <w:t>、</w:t>
      </w:r>
      <w:r>
        <w:rPr>
          <w:rFonts w:ascii="宋体" w:eastAsia="宋体" w:hAnsi="宋体" w:hint="eastAsia"/>
          <w:sz w:val="24"/>
          <w:szCs w:val="24"/>
        </w:rPr>
        <w:t>母亲</w:t>
      </w:r>
      <w:r>
        <w:rPr>
          <w:rFonts w:ascii="宋体" w:eastAsia="宋体" w:hAnsi="宋体"/>
          <w:sz w:val="24"/>
          <w:szCs w:val="24"/>
        </w:rPr>
        <w:t>媒介接触等方面展开讨论，</w:t>
      </w:r>
      <w:r>
        <w:rPr>
          <w:rFonts w:ascii="宋体" w:eastAsia="宋体" w:hAnsi="宋体" w:hint="eastAsia"/>
          <w:sz w:val="24"/>
          <w:szCs w:val="24"/>
        </w:rPr>
        <w:t>并</w:t>
      </w:r>
      <w:r>
        <w:rPr>
          <w:rFonts w:ascii="宋体" w:eastAsia="宋体" w:hAnsi="宋体"/>
          <w:sz w:val="24"/>
          <w:szCs w:val="24"/>
        </w:rPr>
        <w:t>探索了</w:t>
      </w:r>
      <w:r>
        <w:rPr>
          <w:rFonts w:ascii="宋体" w:eastAsia="宋体" w:hAnsi="宋体" w:hint="eastAsia"/>
          <w:sz w:val="24"/>
          <w:szCs w:val="24"/>
        </w:rPr>
        <w:t>儿童媒介接触对其学校适应性的影响。</w:t>
      </w:r>
    </w:p>
    <w:p w:rsidR="00496FF2" w:rsidRDefault="003E1A5C">
      <w:pPr>
        <w:spacing w:line="276" w:lineRule="auto"/>
        <w:ind w:firstLineChars="200" w:firstLine="480"/>
        <w:jc w:val="center"/>
        <w:rPr>
          <w:rFonts w:ascii="华文楷体" w:eastAsia="华文楷体" w:hAnsi="华文楷体"/>
          <w:b/>
          <w:sz w:val="24"/>
          <w:szCs w:val="24"/>
        </w:rPr>
      </w:pPr>
      <w:r>
        <w:rPr>
          <w:rFonts w:ascii="华文楷体" w:eastAsia="华文楷体" w:hAnsi="华文楷体"/>
          <w:b/>
          <w:noProof/>
          <w:sz w:val="24"/>
          <w:szCs w:val="24"/>
        </w:rPr>
        <w:drawing>
          <wp:inline distT="0" distB="0" distL="0" distR="0">
            <wp:extent cx="4889500" cy="2573020"/>
            <wp:effectExtent l="0" t="0" r="6350" b="0"/>
            <wp:docPr id="14" name="图片 14" descr="C:\Users\user\AppData\Local\Temp\WeChat Files\1c0b557e1ddeb59b6bbf3aec29dbf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user\AppData\Local\Temp\WeChat Files\1c0b557e1ddeb59b6bbf3aec29dbfc0.jpg"/>
                    <pic:cNvPicPr>
                      <a:picLocks noChangeAspect="1" noChangeArrowheads="1"/>
                    </pic:cNvPicPr>
                  </pic:nvPicPr>
                  <pic:blipFill>
                    <a:blip r:embed="rId17">
                      <a:extLst>
                        <a:ext uri="{28A0092B-C50C-407E-A947-70E740481C1C}">
                          <a14:useLocalDpi xmlns:a14="http://schemas.microsoft.com/office/drawing/2010/main" val="0"/>
                        </a:ext>
                      </a:extLst>
                    </a:blip>
                    <a:srcRect l="828" t="15818" r="1333" b="9642"/>
                    <a:stretch>
                      <a:fillRect/>
                    </a:stretch>
                  </pic:blipFill>
                  <pic:spPr>
                    <a:xfrm>
                      <a:off x="0" y="0"/>
                      <a:ext cx="4912174" cy="2585133"/>
                    </a:xfrm>
                    <a:prstGeom prst="rect">
                      <a:avLst/>
                    </a:prstGeom>
                    <a:noFill/>
                    <a:ln>
                      <a:noFill/>
                    </a:ln>
                  </pic:spPr>
                </pic:pic>
              </a:graphicData>
            </a:graphic>
          </wp:inline>
        </w:drawing>
      </w:r>
    </w:p>
    <w:p w:rsidR="00496FF2" w:rsidRDefault="003E1A5C">
      <w:pPr>
        <w:spacing w:line="276" w:lineRule="auto"/>
        <w:ind w:firstLineChars="200" w:firstLine="480"/>
        <w:jc w:val="center"/>
        <w:rPr>
          <w:rFonts w:ascii="华文楷体" w:eastAsia="华文楷体" w:hAnsi="华文楷体"/>
          <w:b/>
          <w:sz w:val="24"/>
          <w:szCs w:val="24"/>
        </w:rPr>
      </w:pPr>
      <w:r>
        <w:rPr>
          <w:rFonts w:ascii="华文楷体" w:eastAsia="华文楷体" w:hAnsi="华文楷体" w:hint="eastAsia"/>
          <w:b/>
          <w:sz w:val="24"/>
          <w:szCs w:val="24"/>
        </w:rPr>
        <w:t>日方博士研究生周艳芳做主题报告</w:t>
      </w:r>
    </w:p>
    <w:p w:rsidR="00496FF2" w:rsidRDefault="003E1A5C">
      <w:pPr>
        <w:spacing w:line="276" w:lineRule="auto"/>
        <w:ind w:firstLineChars="200" w:firstLine="480"/>
        <w:jc w:val="left"/>
        <w:rPr>
          <w:rFonts w:ascii="宋体" w:eastAsia="宋体" w:hAnsi="宋体"/>
          <w:sz w:val="24"/>
          <w:szCs w:val="24"/>
        </w:rPr>
      </w:pPr>
      <w:r>
        <w:rPr>
          <w:rFonts w:ascii="宋体" w:eastAsia="宋体" w:hAnsi="宋体" w:hint="eastAsia"/>
          <w:sz w:val="24"/>
          <w:szCs w:val="24"/>
        </w:rPr>
        <w:t>日方博士研究生陈林奇从教师对攻击性行为的干预这一视角着手，</w:t>
      </w:r>
      <w:r>
        <w:rPr>
          <w:rFonts w:ascii="宋体" w:eastAsia="宋体" w:hAnsi="宋体"/>
          <w:sz w:val="24"/>
          <w:szCs w:val="24"/>
        </w:rPr>
        <w:t>探索</w:t>
      </w:r>
      <w:r>
        <w:rPr>
          <w:rFonts w:ascii="宋体" w:eastAsia="宋体" w:hAnsi="宋体" w:hint="eastAsia"/>
          <w:sz w:val="24"/>
          <w:szCs w:val="24"/>
        </w:rPr>
        <w:t>并建构了日本幼儿教师对幼儿同伴冲突的干预的过程模型。</w:t>
      </w:r>
    </w:p>
    <w:p w:rsidR="00496FF2" w:rsidRDefault="003E1A5C">
      <w:pPr>
        <w:spacing w:line="276" w:lineRule="auto"/>
        <w:rPr>
          <w:rFonts w:ascii="宋体" w:eastAsia="宋体" w:hAnsi="宋体"/>
          <w:sz w:val="24"/>
          <w:szCs w:val="24"/>
        </w:rPr>
      </w:pPr>
      <w:r>
        <w:rPr>
          <w:rFonts w:ascii="宋体" w:eastAsia="宋体" w:hAnsi="宋体"/>
          <w:noProof/>
          <w:sz w:val="24"/>
          <w:szCs w:val="24"/>
        </w:rPr>
        <w:lastRenderedPageBreak/>
        <w:drawing>
          <wp:inline distT="0" distB="0" distL="0" distR="0">
            <wp:extent cx="5274310" cy="2472055"/>
            <wp:effectExtent l="0" t="0" r="2540" b="4445"/>
            <wp:docPr id="1" name="图片 1" descr="C:\Users\user\AppData\Local\Temp\WeChat Files\eae3cc27b83d4531b13ed6709407c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user\AppData\Local\Temp\WeChat Files\eae3cc27b83d4531b13ed6709407c8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4310" cy="2472055"/>
                    </a:xfrm>
                    <a:prstGeom prst="rect">
                      <a:avLst/>
                    </a:prstGeom>
                    <a:noFill/>
                    <a:ln>
                      <a:noFill/>
                    </a:ln>
                  </pic:spPr>
                </pic:pic>
              </a:graphicData>
            </a:graphic>
          </wp:inline>
        </w:drawing>
      </w:r>
    </w:p>
    <w:p w:rsidR="00496FF2" w:rsidRDefault="003E1A5C">
      <w:pPr>
        <w:spacing w:line="276" w:lineRule="auto"/>
        <w:jc w:val="center"/>
        <w:rPr>
          <w:rFonts w:ascii="华文楷体" w:eastAsia="华文楷体" w:hAnsi="华文楷体"/>
          <w:b/>
          <w:sz w:val="24"/>
          <w:szCs w:val="24"/>
        </w:rPr>
      </w:pPr>
      <w:r>
        <w:rPr>
          <w:rFonts w:ascii="华文楷体" w:eastAsia="华文楷体" w:hAnsi="华文楷体" w:hint="eastAsia"/>
          <w:b/>
          <w:sz w:val="24"/>
          <w:szCs w:val="24"/>
        </w:rPr>
        <w:t>日方博士生陈林奇做主题报告</w:t>
      </w:r>
    </w:p>
    <w:p w:rsidR="00496FF2" w:rsidRDefault="003E1A5C">
      <w:pPr>
        <w:spacing w:line="276" w:lineRule="auto"/>
        <w:ind w:firstLineChars="200" w:firstLine="480"/>
        <w:rPr>
          <w:rFonts w:ascii="宋体" w:eastAsia="宋体" w:hAnsi="宋体"/>
          <w:sz w:val="24"/>
          <w:szCs w:val="24"/>
        </w:rPr>
      </w:pPr>
      <w:r>
        <w:rPr>
          <w:rFonts w:ascii="宋体" w:eastAsia="宋体" w:hAnsi="宋体" w:hint="eastAsia"/>
          <w:sz w:val="24"/>
          <w:szCs w:val="24"/>
        </w:rPr>
        <w:t>中方硕士研究生叶品</w:t>
      </w:r>
      <w:r>
        <w:rPr>
          <w:rFonts w:ascii="宋体" w:eastAsia="宋体" w:hAnsi="宋体"/>
          <w:sz w:val="24"/>
          <w:szCs w:val="24"/>
        </w:rPr>
        <w:t>对</w:t>
      </w:r>
      <w:r>
        <w:rPr>
          <w:rFonts w:ascii="宋体" w:eastAsia="宋体" w:hAnsi="宋体" w:hint="eastAsia"/>
          <w:sz w:val="24"/>
          <w:szCs w:val="24"/>
        </w:rPr>
        <w:t>中日韩三国父母育儿压力、社会支持与家庭幸福感</w:t>
      </w:r>
      <w:r>
        <w:rPr>
          <w:rFonts w:ascii="宋体" w:eastAsia="宋体" w:hAnsi="宋体"/>
          <w:sz w:val="24"/>
          <w:szCs w:val="24"/>
        </w:rPr>
        <w:t>的</w:t>
      </w:r>
      <w:r>
        <w:rPr>
          <w:rFonts w:ascii="宋体" w:eastAsia="宋体" w:hAnsi="宋体" w:hint="eastAsia"/>
          <w:sz w:val="24"/>
          <w:szCs w:val="24"/>
        </w:rPr>
        <w:t>比较进行</w:t>
      </w:r>
      <w:r>
        <w:rPr>
          <w:rFonts w:ascii="宋体" w:eastAsia="宋体" w:hAnsi="宋体"/>
          <w:sz w:val="24"/>
          <w:szCs w:val="24"/>
        </w:rPr>
        <w:t>了</w:t>
      </w:r>
      <w:r>
        <w:rPr>
          <w:rFonts w:ascii="宋体" w:eastAsia="宋体" w:hAnsi="宋体" w:hint="eastAsia"/>
          <w:sz w:val="24"/>
          <w:szCs w:val="24"/>
        </w:rPr>
        <w:t>汇报</w:t>
      </w:r>
      <w:r>
        <w:rPr>
          <w:rFonts w:ascii="宋体" w:eastAsia="宋体" w:hAnsi="宋体"/>
          <w:sz w:val="24"/>
          <w:szCs w:val="24"/>
        </w:rPr>
        <w:t>。发现</w:t>
      </w:r>
      <w:r>
        <w:rPr>
          <w:rFonts w:ascii="宋体" w:eastAsia="宋体" w:hAnsi="宋体" w:hint="eastAsia"/>
          <w:sz w:val="24"/>
          <w:szCs w:val="24"/>
        </w:rPr>
        <w:t>三国样本父母得到的社会支持</w:t>
      </w:r>
      <w:r>
        <w:rPr>
          <w:rFonts w:ascii="宋体" w:eastAsia="宋体" w:hAnsi="宋体"/>
          <w:sz w:val="24"/>
          <w:szCs w:val="24"/>
        </w:rPr>
        <w:t>存在显著</w:t>
      </w:r>
      <w:r>
        <w:rPr>
          <w:rFonts w:ascii="宋体" w:eastAsia="宋体" w:hAnsi="宋体" w:hint="eastAsia"/>
          <w:sz w:val="24"/>
          <w:szCs w:val="24"/>
        </w:rPr>
        <w:t>差异</w:t>
      </w:r>
      <w:r>
        <w:rPr>
          <w:rFonts w:ascii="宋体" w:eastAsia="宋体" w:hAnsi="宋体"/>
          <w:sz w:val="24"/>
          <w:szCs w:val="24"/>
        </w:rPr>
        <w:t>，能够</w:t>
      </w:r>
      <w:r>
        <w:rPr>
          <w:rFonts w:ascii="宋体" w:eastAsia="宋体" w:hAnsi="宋体" w:hint="eastAsia"/>
          <w:sz w:val="24"/>
          <w:szCs w:val="24"/>
        </w:rPr>
        <w:t>感知到不同程度与类型的育儿压力</w:t>
      </w:r>
      <w:r>
        <w:rPr>
          <w:rFonts w:ascii="宋体" w:eastAsia="宋体" w:hAnsi="宋体"/>
          <w:sz w:val="24"/>
          <w:szCs w:val="24"/>
        </w:rPr>
        <w:t>、且</w:t>
      </w:r>
      <w:r>
        <w:rPr>
          <w:rFonts w:ascii="宋体" w:eastAsia="宋体" w:hAnsi="宋体" w:hint="eastAsia"/>
          <w:sz w:val="24"/>
          <w:szCs w:val="24"/>
        </w:rPr>
        <w:t>幸福感</w:t>
      </w:r>
      <w:r>
        <w:rPr>
          <w:rFonts w:ascii="宋体" w:eastAsia="宋体" w:hAnsi="宋体"/>
          <w:sz w:val="24"/>
          <w:szCs w:val="24"/>
        </w:rPr>
        <w:t>在其中可</w:t>
      </w:r>
      <w:r>
        <w:rPr>
          <w:rFonts w:ascii="宋体" w:eastAsia="宋体" w:hAnsi="宋体" w:hint="eastAsia"/>
          <w:sz w:val="24"/>
          <w:szCs w:val="24"/>
        </w:rPr>
        <w:t>起到调节作用。这也启发中日两国在低生育率时代中对儿童父母的关注</w:t>
      </w:r>
      <w:r>
        <w:rPr>
          <w:rFonts w:ascii="宋体" w:eastAsia="宋体" w:hAnsi="宋体"/>
          <w:sz w:val="24"/>
          <w:szCs w:val="24"/>
        </w:rPr>
        <w:t>以及加大对</w:t>
      </w:r>
      <w:r>
        <w:rPr>
          <w:rFonts w:ascii="宋体" w:eastAsia="宋体" w:hAnsi="宋体" w:hint="eastAsia"/>
          <w:sz w:val="24"/>
          <w:szCs w:val="24"/>
        </w:rPr>
        <w:t>家庭教育</w:t>
      </w:r>
      <w:r>
        <w:rPr>
          <w:rFonts w:ascii="宋体" w:eastAsia="宋体" w:hAnsi="宋体"/>
          <w:sz w:val="24"/>
          <w:szCs w:val="24"/>
        </w:rPr>
        <w:t>支持的必要性</w:t>
      </w:r>
      <w:r>
        <w:rPr>
          <w:rFonts w:ascii="宋体" w:eastAsia="宋体" w:hAnsi="宋体" w:hint="eastAsia"/>
          <w:sz w:val="24"/>
          <w:szCs w:val="24"/>
        </w:rPr>
        <w:t>。</w:t>
      </w:r>
    </w:p>
    <w:p w:rsidR="00496FF2" w:rsidRDefault="003E1A5C">
      <w:pPr>
        <w:spacing w:line="276" w:lineRule="auto"/>
        <w:jc w:val="center"/>
        <w:rPr>
          <w:rFonts w:ascii="宋体" w:eastAsia="宋体" w:hAnsi="宋体"/>
          <w:sz w:val="24"/>
          <w:szCs w:val="24"/>
        </w:rPr>
      </w:pPr>
      <w:r>
        <w:rPr>
          <w:rFonts w:ascii="宋体" w:eastAsia="宋体" w:hAnsi="宋体"/>
          <w:noProof/>
          <w:sz w:val="24"/>
          <w:szCs w:val="24"/>
        </w:rPr>
        <w:drawing>
          <wp:inline distT="0" distB="0" distL="0" distR="0">
            <wp:extent cx="4863465" cy="2889885"/>
            <wp:effectExtent l="0" t="0" r="0" b="5715"/>
            <wp:docPr id="15" name="图片 15" descr="C:\Users\user\AppData\Local\Temp\WeChat Files\cef2e1c94b1ab96ffba5ab1d4e81e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user\AppData\Local\Temp\WeChat Files\cef2e1c94b1ab96ffba5ab1d4e81ee4.jpg"/>
                    <pic:cNvPicPr>
                      <a:picLocks noChangeAspect="1" noChangeArrowheads="1"/>
                    </pic:cNvPicPr>
                  </pic:nvPicPr>
                  <pic:blipFill>
                    <a:blip r:embed="rId19">
                      <a:extLst>
                        <a:ext uri="{28A0092B-C50C-407E-A947-70E740481C1C}">
                          <a14:useLocalDpi xmlns:a14="http://schemas.microsoft.com/office/drawing/2010/main" val="0"/>
                        </a:ext>
                      </a:extLst>
                    </a:blip>
                    <a:srcRect t="620" r="33292" b="23050"/>
                    <a:stretch>
                      <a:fillRect/>
                    </a:stretch>
                  </pic:blipFill>
                  <pic:spPr>
                    <a:xfrm>
                      <a:off x="0" y="0"/>
                      <a:ext cx="4884608" cy="2902448"/>
                    </a:xfrm>
                    <a:prstGeom prst="rect">
                      <a:avLst/>
                    </a:prstGeom>
                    <a:noFill/>
                    <a:ln>
                      <a:noFill/>
                    </a:ln>
                  </pic:spPr>
                </pic:pic>
              </a:graphicData>
            </a:graphic>
          </wp:inline>
        </w:drawing>
      </w:r>
    </w:p>
    <w:p w:rsidR="00496FF2" w:rsidRDefault="003E1A5C">
      <w:pPr>
        <w:spacing w:line="276" w:lineRule="auto"/>
        <w:ind w:firstLineChars="200" w:firstLine="480"/>
        <w:jc w:val="center"/>
        <w:rPr>
          <w:rFonts w:ascii="华文楷体" w:eastAsia="华文楷体" w:hAnsi="华文楷体"/>
          <w:b/>
          <w:sz w:val="24"/>
          <w:szCs w:val="24"/>
        </w:rPr>
      </w:pPr>
      <w:r>
        <w:rPr>
          <w:rFonts w:ascii="华文楷体" w:eastAsia="华文楷体" w:hAnsi="华文楷体" w:hint="eastAsia"/>
          <w:b/>
          <w:sz w:val="24"/>
          <w:szCs w:val="24"/>
        </w:rPr>
        <w:t>中方硕士研究生叶品做主题报告</w:t>
      </w:r>
    </w:p>
    <w:p w:rsidR="00496FF2" w:rsidRDefault="003E1A5C">
      <w:pPr>
        <w:spacing w:line="276" w:lineRule="auto"/>
        <w:ind w:firstLineChars="200" w:firstLine="480"/>
        <w:rPr>
          <w:rFonts w:ascii="Arial" w:hAnsi="Arial" w:cs="Arial"/>
          <w:color w:val="262626"/>
          <w:kern w:val="0"/>
          <w:sz w:val="26"/>
          <w:szCs w:val="26"/>
        </w:rPr>
      </w:pPr>
      <w:r>
        <w:rPr>
          <w:rFonts w:ascii="宋体" w:eastAsia="宋体" w:hAnsi="宋体"/>
          <w:sz w:val="24"/>
          <w:szCs w:val="24"/>
        </w:rPr>
        <w:t>会议</w:t>
      </w:r>
      <w:r>
        <w:rPr>
          <w:rFonts w:ascii="宋体" w:eastAsia="宋体" w:hAnsi="宋体" w:hint="eastAsia"/>
          <w:sz w:val="24"/>
          <w:szCs w:val="24"/>
        </w:rPr>
        <w:t>最后，双方</w:t>
      </w:r>
      <w:r>
        <w:rPr>
          <w:rFonts w:ascii="宋体" w:eastAsia="宋体" w:hAnsi="宋体"/>
          <w:sz w:val="24"/>
          <w:szCs w:val="24"/>
        </w:rPr>
        <w:t>代表</w:t>
      </w:r>
      <w:r>
        <w:rPr>
          <w:rFonts w:ascii="宋体" w:eastAsia="宋体" w:hAnsi="宋体" w:hint="eastAsia"/>
          <w:sz w:val="24"/>
          <w:szCs w:val="24"/>
        </w:rPr>
        <w:t>互赠纪念品，合影留念。</w:t>
      </w:r>
      <w:r>
        <w:rPr>
          <w:rFonts w:ascii="宋体" w:eastAsia="宋体" w:hAnsi="宋体"/>
          <w:sz w:val="24"/>
          <w:szCs w:val="24"/>
        </w:rPr>
        <w:t>双方一致希望在未来能够加强</w:t>
      </w:r>
      <w:r>
        <w:rPr>
          <w:rFonts w:ascii="宋体" w:eastAsia="宋体" w:hAnsi="宋体" w:hint="eastAsia"/>
          <w:sz w:val="24"/>
          <w:szCs w:val="24"/>
        </w:rPr>
        <w:t>专业合作与</w:t>
      </w:r>
      <w:r>
        <w:rPr>
          <w:rFonts w:ascii="宋体" w:eastAsia="宋体" w:hAnsi="宋体"/>
          <w:sz w:val="24"/>
          <w:szCs w:val="24"/>
        </w:rPr>
        <w:t>交流。</w:t>
      </w:r>
    </w:p>
    <w:p w:rsidR="00496FF2" w:rsidRDefault="003E1A5C">
      <w:pPr>
        <w:spacing w:line="276" w:lineRule="auto"/>
        <w:ind w:firstLineChars="200" w:firstLine="480"/>
        <w:rPr>
          <w:rFonts w:ascii="宋体" w:eastAsia="宋体" w:hAnsi="宋体"/>
          <w:sz w:val="24"/>
          <w:szCs w:val="24"/>
        </w:rPr>
      </w:pPr>
      <w:r>
        <w:rPr>
          <w:rFonts w:ascii="宋体" w:eastAsia="宋体" w:hAnsi="宋体"/>
          <w:sz w:val="24"/>
          <w:szCs w:val="24"/>
        </w:rPr>
        <w:t>本次中日学前教育研究生论坛</w:t>
      </w:r>
      <w:r>
        <w:rPr>
          <w:rFonts w:ascii="宋体" w:eastAsia="宋体" w:hAnsi="宋体" w:hint="eastAsia"/>
          <w:sz w:val="24"/>
          <w:szCs w:val="24"/>
        </w:rPr>
        <w:t>在参会众嘉宾的热烈掌声中落下帷幕</w:t>
      </w:r>
      <w:r>
        <w:rPr>
          <w:rFonts w:ascii="宋体" w:eastAsia="宋体" w:hAnsi="宋体"/>
          <w:sz w:val="24"/>
          <w:szCs w:val="24"/>
        </w:rPr>
        <w:t>，</w:t>
      </w:r>
      <w:r>
        <w:rPr>
          <w:rFonts w:ascii="宋体" w:eastAsia="宋体" w:hAnsi="宋体" w:hint="eastAsia"/>
          <w:sz w:val="24"/>
          <w:szCs w:val="24"/>
        </w:rPr>
        <w:t>取得了圆满成功。</w:t>
      </w:r>
    </w:p>
    <w:p w:rsidR="00496FF2" w:rsidRDefault="003E1A5C">
      <w:pPr>
        <w:spacing w:line="276" w:lineRule="auto"/>
        <w:jc w:val="center"/>
        <w:rPr>
          <w:rFonts w:ascii="宋体" w:eastAsia="宋体" w:hAnsi="宋体"/>
          <w:sz w:val="24"/>
          <w:szCs w:val="24"/>
        </w:rPr>
      </w:pPr>
      <w:r>
        <w:rPr>
          <w:rFonts w:asciiTheme="minorEastAsia" w:hAnsiTheme="minorEastAsia" w:hint="eastAsia"/>
          <w:noProof/>
        </w:rPr>
        <w:lastRenderedPageBreak/>
        <w:drawing>
          <wp:inline distT="0" distB="0" distL="0" distR="0">
            <wp:extent cx="5302885" cy="2663190"/>
            <wp:effectExtent l="0" t="0" r="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18356" cy="2671141"/>
                    </a:xfrm>
                    <a:prstGeom prst="rect">
                      <a:avLst/>
                    </a:prstGeom>
                  </pic:spPr>
                </pic:pic>
              </a:graphicData>
            </a:graphic>
          </wp:inline>
        </w:drawing>
      </w:r>
    </w:p>
    <w:p w:rsidR="00496FF2" w:rsidRDefault="003E1A5C">
      <w:pPr>
        <w:spacing w:line="276" w:lineRule="auto"/>
        <w:ind w:firstLineChars="200" w:firstLine="480"/>
        <w:jc w:val="center"/>
        <w:rPr>
          <w:rFonts w:ascii="宋体" w:eastAsia="宋体" w:hAnsi="宋体"/>
          <w:sz w:val="24"/>
          <w:szCs w:val="24"/>
        </w:rPr>
      </w:pPr>
      <w:r>
        <w:rPr>
          <w:rFonts w:ascii="华文楷体" w:eastAsia="华文楷体" w:hAnsi="华文楷体" w:hint="eastAsia"/>
          <w:b/>
          <w:sz w:val="24"/>
          <w:szCs w:val="24"/>
        </w:rPr>
        <w:t>中日双方参会嘉宾合影</w:t>
      </w:r>
    </w:p>
    <w:p w:rsidR="00496FF2" w:rsidRDefault="003E1A5C">
      <w:pPr>
        <w:spacing w:line="276" w:lineRule="auto"/>
        <w:jc w:val="right"/>
        <w:rPr>
          <w:rFonts w:ascii="宋体" w:eastAsia="宋体" w:hAnsi="宋体"/>
          <w:sz w:val="24"/>
          <w:szCs w:val="24"/>
        </w:rPr>
      </w:pPr>
      <w:r>
        <w:rPr>
          <w:rFonts w:ascii="宋体" w:eastAsia="宋体" w:hAnsi="宋体" w:hint="eastAsia"/>
          <w:sz w:val="24"/>
          <w:szCs w:val="24"/>
        </w:rPr>
        <w:t>撰稿/王诗棋、陈淳琳</w:t>
      </w:r>
    </w:p>
    <w:p w:rsidR="00496FF2" w:rsidRDefault="003E1A5C">
      <w:pPr>
        <w:spacing w:line="276" w:lineRule="auto"/>
        <w:jc w:val="right"/>
        <w:rPr>
          <w:rFonts w:ascii="宋体" w:eastAsia="宋体" w:hAnsi="宋体"/>
          <w:sz w:val="24"/>
          <w:szCs w:val="24"/>
        </w:rPr>
      </w:pPr>
      <w:r>
        <w:rPr>
          <w:rFonts w:ascii="宋体" w:eastAsia="宋体" w:hAnsi="宋体" w:hint="eastAsia"/>
          <w:sz w:val="24"/>
          <w:szCs w:val="24"/>
        </w:rPr>
        <w:t>摄影/刘锦钰、王诗棋、曾心怡</w:t>
      </w:r>
    </w:p>
    <w:p w:rsidR="00496FF2" w:rsidRDefault="003E1A5C">
      <w:pPr>
        <w:spacing w:line="276" w:lineRule="auto"/>
        <w:jc w:val="right"/>
        <w:rPr>
          <w:rFonts w:ascii="宋体" w:eastAsia="宋体" w:hAnsi="宋体"/>
          <w:sz w:val="24"/>
          <w:szCs w:val="24"/>
        </w:rPr>
      </w:pPr>
      <w:r>
        <w:rPr>
          <w:rFonts w:ascii="宋体" w:eastAsia="宋体" w:hAnsi="宋体" w:hint="eastAsia"/>
          <w:sz w:val="24"/>
          <w:szCs w:val="24"/>
        </w:rPr>
        <w:t>2</w:t>
      </w:r>
      <w:r>
        <w:rPr>
          <w:rFonts w:ascii="宋体" w:eastAsia="宋体" w:hAnsi="宋体"/>
          <w:sz w:val="24"/>
          <w:szCs w:val="24"/>
        </w:rPr>
        <w:t>019</w:t>
      </w:r>
      <w:r>
        <w:rPr>
          <w:rFonts w:ascii="宋体" w:eastAsia="宋体" w:hAnsi="宋体" w:hint="eastAsia"/>
          <w:sz w:val="24"/>
          <w:szCs w:val="24"/>
        </w:rPr>
        <w:t>年1月1</w:t>
      </w:r>
      <w:r>
        <w:rPr>
          <w:rFonts w:ascii="宋体" w:eastAsia="宋体" w:hAnsi="宋体"/>
          <w:sz w:val="24"/>
          <w:szCs w:val="24"/>
        </w:rPr>
        <w:t>3</w:t>
      </w:r>
      <w:r>
        <w:rPr>
          <w:rFonts w:ascii="宋体" w:eastAsia="宋体" w:hAnsi="宋体" w:hint="eastAsia"/>
          <w:sz w:val="24"/>
          <w:szCs w:val="24"/>
        </w:rPr>
        <w:t>日</w:t>
      </w:r>
    </w:p>
    <w:p w:rsidR="00496FF2" w:rsidRDefault="00496FF2">
      <w:pPr>
        <w:spacing w:line="276" w:lineRule="auto"/>
        <w:ind w:firstLineChars="200" w:firstLine="480"/>
        <w:jc w:val="right"/>
        <w:rPr>
          <w:rFonts w:ascii="宋体" w:eastAsia="宋体" w:hAnsi="宋体"/>
          <w:sz w:val="24"/>
          <w:szCs w:val="24"/>
        </w:rPr>
      </w:pPr>
    </w:p>
    <w:sectPr w:rsidR="00496FF2">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charset w:val="88"/>
    <w:family w:val="auto"/>
    <w:pitch w:val="default"/>
    <w:sig w:usb0="00000000" w:usb1="00000000" w:usb2="00000016" w:usb3="00000000" w:csb0="0014000F" w:csb1="00000000"/>
  </w:font>
  <w:font w:name="华文楷体">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等线 Light">
    <w:altName w:val="Arial Unicode MS"/>
    <w:charset w:val="88"/>
    <w:family w:val="auto"/>
    <w:pitch w:val="default"/>
    <w:sig w:usb0="00000000" w:usb1="00000000" w:usb2="00000016" w:usb3="00000000" w:csb0="001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FF2"/>
    <w:rsid w:val="003E1A5C"/>
    <w:rsid w:val="00496FF2"/>
    <w:rsid w:val="00863CF1"/>
    <w:rsid w:val="008968B8"/>
    <w:rsid w:val="00C5334A"/>
    <w:rsid w:val="00D619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qFormat="1"/>
    <w:lsdException w:name="footer" w:semiHidden="0" w:qFormat="1"/>
    <w:lsdException w:name="caption" w:uiPriority="35" w:qFormat="1"/>
    <w:lsdException w:name="annotation reference" w:semiHidden="0" w:qFormat="1"/>
    <w:lsdException w:name="Title" w:semiHidden="0" w:uiPriority="10" w:unhideWhenUsed="0" w:qFormat="1"/>
    <w:lsdException w:name="Default Paragraph Font" w:semiHidden="0"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qFormat="1"/>
    <w:lsdException w:name="annotation subject" w:semiHidden="0" w:qFormat="1"/>
    <w:lsdException w:name="Balloon Text" w:semiHidden="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unhideWhenUsed/>
    <w:qFormat/>
    <w:rPr>
      <w:b/>
      <w:bCs/>
    </w:rPr>
  </w:style>
  <w:style w:type="paragraph" w:styleId="a4">
    <w:name w:val="annotation text"/>
    <w:basedOn w:val="a"/>
    <w:link w:val="Char0"/>
    <w:uiPriority w:val="99"/>
    <w:unhideWhenUsed/>
    <w:qFormat/>
    <w:pPr>
      <w:jc w:val="left"/>
    </w:pPr>
  </w:style>
  <w:style w:type="paragraph" w:styleId="a5">
    <w:name w:val="Balloon Text"/>
    <w:basedOn w:val="a"/>
    <w:link w:val="Char1"/>
    <w:uiPriority w:val="99"/>
    <w:unhideWhenUsed/>
    <w:qFormat/>
    <w:rPr>
      <w:rFonts w:ascii="宋体" w:eastAsia="宋体"/>
      <w:sz w:val="18"/>
      <w:szCs w:val="18"/>
    </w:rPr>
  </w:style>
  <w:style w:type="paragraph" w:styleId="a6">
    <w:name w:val="footer"/>
    <w:basedOn w:val="a"/>
    <w:link w:val="Char2"/>
    <w:uiPriority w:val="99"/>
    <w:unhideWhenUsed/>
    <w:qFormat/>
    <w:pPr>
      <w:tabs>
        <w:tab w:val="center" w:pos="4153"/>
        <w:tab w:val="right" w:pos="8306"/>
      </w:tabs>
      <w:snapToGrid w:val="0"/>
      <w:jc w:val="left"/>
    </w:pPr>
    <w:rPr>
      <w:sz w:val="18"/>
      <w:szCs w:val="18"/>
    </w:rPr>
  </w:style>
  <w:style w:type="paragraph" w:styleId="a7">
    <w:name w:val="header"/>
    <w:basedOn w:val="a"/>
    <w:link w:val="Char3"/>
    <w:uiPriority w:val="99"/>
    <w:unhideWhenUsed/>
    <w:qFormat/>
    <w:pPr>
      <w:pBdr>
        <w:bottom w:val="single" w:sz="6" w:space="1" w:color="auto"/>
      </w:pBdr>
      <w:tabs>
        <w:tab w:val="center" w:pos="4153"/>
        <w:tab w:val="right" w:pos="8306"/>
      </w:tabs>
      <w:snapToGrid w:val="0"/>
      <w:jc w:val="center"/>
    </w:pPr>
    <w:rPr>
      <w:sz w:val="18"/>
      <w:szCs w:val="18"/>
    </w:rPr>
  </w:style>
  <w:style w:type="character" w:styleId="a8">
    <w:name w:val="annotation reference"/>
    <w:basedOn w:val="a0"/>
    <w:uiPriority w:val="99"/>
    <w:unhideWhenUsed/>
    <w:qFormat/>
    <w:rPr>
      <w:sz w:val="21"/>
      <w:szCs w:val="21"/>
    </w:rPr>
  </w:style>
  <w:style w:type="character" w:customStyle="1" w:styleId="Char3">
    <w:name w:val="页眉 Char"/>
    <w:basedOn w:val="a0"/>
    <w:link w:val="a7"/>
    <w:uiPriority w:val="99"/>
    <w:qFormat/>
    <w:rPr>
      <w:sz w:val="18"/>
      <w:szCs w:val="18"/>
    </w:rPr>
  </w:style>
  <w:style w:type="character" w:customStyle="1" w:styleId="Char2">
    <w:name w:val="页脚 Char"/>
    <w:basedOn w:val="a0"/>
    <w:link w:val="a6"/>
    <w:uiPriority w:val="99"/>
    <w:qFormat/>
    <w:rPr>
      <w:sz w:val="18"/>
      <w:szCs w:val="18"/>
    </w:rPr>
  </w:style>
  <w:style w:type="character" w:customStyle="1" w:styleId="Char1">
    <w:name w:val="批注框文本 Char"/>
    <w:basedOn w:val="a0"/>
    <w:link w:val="a5"/>
    <w:uiPriority w:val="99"/>
    <w:semiHidden/>
    <w:qFormat/>
    <w:rPr>
      <w:rFonts w:ascii="宋体" w:eastAsia="宋体"/>
      <w:sz w:val="18"/>
      <w:szCs w:val="18"/>
    </w:rPr>
  </w:style>
  <w:style w:type="character" w:customStyle="1" w:styleId="Char0">
    <w:name w:val="批注文字 Char"/>
    <w:basedOn w:val="a0"/>
    <w:link w:val="a4"/>
    <w:uiPriority w:val="99"/>
    <w:semiHidden/>
    <w:qFormat/>
  </w:style>
  <w:style w:type="character" w:customStyle="1" w:styleId="Char">
    <w:name w:val="批注主题 Char"/>
    <w:basedOn w:val="Char0"/>
    <w:link w:val="a3"/>
    <w:uiPriority w:val="99"/>
    <w:semiHidden/>
    <w:qFormat/>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qFormat="1"/>
    <w:lsdException w:name="footer" w:semiHidden="0" w:qFormat="1"/>
    <w:lsdException w:name="caption" w:uiPriority="35" w:qFormat="1"/>
    <w:lsdException w:name="annotation reference" w:semiHidden="0" w:qFormat="1"/>
    <w:lsdException w:name="Title" w:semiHidden="0" w:uiPriority="10" w:unhideWhenUsed="0" w:qFormat="1"/>
    <w:lsdException w:name="Default Paragraph Font" w:semiHidden="0"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qFormat="1"/>
    <w:lsdException w:name="annotation subject" w:semiHidden="0" w:qFormat="1"/>
    <w:lsdException w:name="Balloon Text" w:semiHidden="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unhideWhenUsed/>
    <w:qFormat/>
    <w:rPr>
      <w:b/>
      <w:bCs/>
    </w:rPr>
  </w:style>
  <w:style w:type="paragraph" w:styleId="a4">
    <w:name w:val="annotation text"/>
    <w:basedOn w:val="a"/>
    <w:link w:val="Char0"/>
    <w:uiPriority w:val="99"/>
    <w:unhideWhenUsed/>
    <w:qFormat/>
    <w:pPr>
      <w:jc w:val="left"/>
    </w:pPr>
  </w:style>
  <w:style w:type="paragraph" w:styleId="a5">
    <w:name w:val="Balloon Text"/>
    <w:basedOn w:val="a"/>
    <w:link w:val="Char1"/>
    <w:uiPriority w:val="99"/>
    <w:unhideWhenUsed/>
    <w:qFormat/>
    <w:rPr>
      <w:rFonts w:ascii="宋体" w:eastAsia="宋体"/>
      <w:sz w:val="18"/>
      <w:szCs w:val="18"/>
    </w:rPr>
  </w:style>
  <w:style w:type="paragraph" w:styleId="a6">
    <w:name w:val="footer"/>
    <w:basedOn w:val="a"/>
    <w:link w:val="Char2"/>
    <w:uiPriority w:val="99"/>
    <w:unhideWhenUsed/>
    <w:qFormat/>
    <w:pPr>
      <w:tabs>
        <w:tab w:val="center" w:pos="4153"/>
        <w:tab w:val="right" w:pos="8306"/>
      </w:tabs>
      <w:snapToGrid w:val="0"/>
      <w:jc w:val="left"/>
    </w:pPr>
    <w:rPr>
      <w:sz w:val="18"/>
      <w:szCs w:val="18"/>
    </w:rPr>
  </w:style>
  <w:style w:type="paragraph" w:styleId="a7">
    <w:name w:val="header"/>
    <w:basedOn w:val="a"/>
    <w:link w:val="Char3"/>
    <w:uiPriority w:val="99"/>
    <w:unhideWhenUsed/>
    <w:qFormat/>
    <w:pPr>
      <w:pBdr>
        <w:bottom w:val="single" w:sz="6" w:space="1" w:color="auto"/>
      </w:pBdr>
      <w:tabs>
        <w:tab w:val="center" w:pos="4153"/>
        <w:tab w:val="right" w:pos="8306"/>
      </w:tabs>
      <w:snapToGrid w:val="0"/>
      <w:jc w:val="center"/>
    </w:pPr>
    <w:rPr>
      <w:sz w:val="18"/>
      <w:szCs w:val="18"/>
    </w:rPr>
  </w:style>
  <w:style w:type="character" w:styleId="a8">
    <w:name w:val="annotation reference"/>
    <w:basedOn w:val="a0"/>
    <w:uiPriority w:val="99"/>
    <w:unhideWhenUsed/>
    <w:qFormat/>
    <w:rPr>
      <w:sz w:val="21"/>
      <w:szCs w:val="21"/>
    </w:rPr>
  </w:style>
  <w:style w:type="character" w:customStyle="1" w:styleId="Char3">
    <w:name w:val="页眉 Char"/>
    <w:basedOn w:val="a0"/>
    <w:link w:val="a7"/>
    <w:uiPriority w:val="99"/>
    <w:qFormat/>
    <w:rPr>
      <w:sz w:val="18"/>
      <w:szCs w:val="18"/>
    </w:rPr>
  </w:style>
  <w:style w:type="character" w:customStyle="1" w:styleId="Char2">
    <w:name w:val="页脚 Char"/>
    <w:basedOn w:val="a0"/>
    <w:link w:val="a6"/>
    <w:uiPriority w:val="99"/>
    <w:qFormat/>
    <w:rPr>
      <w:sz w:val="18"/>
      <w:szCs w:val="18"/>
    </w:rPr>
  </w:style>
  <w:style w:type="character" w:customStyle="1" w:styleId="Char1">
    <w:name w:val="批注框文本 Char"/>
    <w:basedOn w:val="a0"/>
    <w:link w:val="a5"/>
    <w:uiPriority w:val="99"/>
    <w:semiHidden/>
    <w:qFormat/>
    <w:rPr>
      <w:rFonts w:ascii="宋体" w:eastAsia="宋体"/>
      <w:sz w:val="18"/>
      <w:szCs w:val="18"/>
    </w:rPr>
  </w:style>
  <w:style w:type="character" w:customStyle="1" w:styleId="Char0">
    <w:name w:val="批注文字 Char"/>
    <w:basedOn w:val="a0"/>
    <w:link w:val="a4"/>
    <w:uiPriority w:val="99"/>
    <w:semiHidden/>
    <w:qFormat/>
  </w:style>
  <w:style w:type="character" w:customStyle="1" w:styleId="Char">
    <w:name w:val="批注主题 Char"/>
    <w:basedOn w:val="Char0"/>
    <w:link w:val="a3"/>
    <w:uiPriority w:val="99"/>
    <w:semiHidden/>
    <w:qForma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microsoft.com/office/2007/relationships/hdphoto" Target="media/hdphoto1.tiff"/><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309</Words>
  <Characters>1765</Characters>
  <Application>Microsoft Office Word</Application>
  <DocSecurity>0</DocSecurity>
  <Lines>14</Lines>
  <Paragraphs>4</Paragraphs>
  <ScaleCrop>false</ScaleCrop>
  <Company/>
  <LinksUpToDate>false</LinksUpToDate>
  <CharactersWithSpaces>2070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 Shary</dc:creator>
  <cp:lastModifiedBy>洪秀敏</cp:lastModifiedBy>
  <cp:revision>42</cp:revision>
  <dcterms:created xsi:type="dcterms:W3CDTF">2019-01-15T13:59:00Z</dcterms:created>
  <dcterms:modified xsi:type="dcterms:W3CDTF">2019-01-16T05:02:00Z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2052-9.2.1</vt:lpwstr>
  </property>
</Properties>
</file>