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02" w:type="dxa"/>
        <w:jc w:val="center"/>
        <w:tblLook w:val="04A0" w:firstRow="1" w:lastRow="0" w:firstColumn="1" w:lastColumn="0" w:noHBand="0" w:noVBand="1"/>
      </w:tblPr>
      <w:tblGrid>
        <w:gridCol w:w="1580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</w:tblGrid>
      <w:tr w:rsidR="00601279" w:rsidRPr="00601279" w:rsidTr="00601279">
        <w:trPr>
          <w:trHeight w:val="705"/>
          <w:jc w:val="center"/>
        </w:trPr>
        <w:tc>
          <w:tcPr>
            <w:tcW w:w="1450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2019级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第二阶段教育硕士课程安排及考试方案</w:t>
            </w: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32"/>
                <w:szCs w:val="32"/>
              </w:rPr>
              <w:t>—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32"/>
                <w:szCs w:val="32"/>
              </w:rPr>
              <w:t>学前教育</w:t>
            </w:r>
            <w:bookmarkStart w:id="0" w:name="_GoBack"/>
            <w:bookmarkEnd w:id="0"/>
          </w:p>
        </w:tc>
      </w:tr>
      <w:tr w:rsidR="00601279" w:rsidRPr="00601279" w:rsidTr="00601279">
        <w:trPr>
          <w:trHeight w:val="402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周次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星期二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星期三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星期四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星期五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星期六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星期日</w:t>
            </w:r>
          </w:p>
        </w:tc>
      </w:tr>
      <w:tr w:rsidR="00601279" w:rsidRPr="00601279" w:rsidTr="00601279">
        <w:trPr>
          <w:trHeight w:val="402"/>
          <w:jc w:val="center"/>
        </w:trPr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23周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（7.27- 8.2）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1-4节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5-8节</w:t>
            </w:r>
          </w:p>
        </w:tc>
      </w:tr>
      <w:tr w:rsidR="00601279" w:rsidRPr="00601279" w:rsidTr="00601279">
        <w:trPr>
          <w:trHeight w:val="1596"/>
          <w:jc w:val="center"/>
        </w:trPr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1279" w:rsidRPr="00601279" w:rsidRDefault="00601279" w:rsidP="00601279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实践案例研究</w:t>
            </w:r>
          </w:p>
          <w:p w:rsid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杜继纲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1-4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行动研究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个案研究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行动研究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个案研究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文献研究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教育调查研究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文献研究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教育调查研究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课堂观察与研究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教育实验研究</w:t>
            </w:r>
          </w:p>
        </w:tc>
      </w:tr>
      <w:tr w:rsidR="00601279" w:rsidRPr="00601279" w:rsidTr="00601279">
        <w:trPr>
          <w:trHeight w:val="1536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24周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（8.3-8.9）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学前教育研究方法　</w:t>
            </w:r>
          </w:p>
          <w:p w:rsid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李敏谊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5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幼儿园活动设计与指导　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高宏钰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1-8节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教育历史与比较研究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叙事研究</w:t>
            </w:r>
          </w:p>
        </w:tc>
      </w:tr>
      <w:tr w:rsidR="00601279" w:rsidRPr="00601279" w:rsidTr="00601279">
        <w:trPr>
          <w:trHeight w:val="1560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25周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（8.10-8.16）</w:t>
            </w:r>
          </w:p>
        </w:tc>
        <w:tc>
          <w:tcPr>
            <w:tcW w:w="55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中外学前论著导读　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冯婉桢　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1-8节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幼儿学习品质发展与评价研究　</w:t>
            </w:r>
          </w:p>
          <w:p w:rsid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黄爽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教育统计与测量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基于设计的研究</w:t>
            </w:r>
          </w:p>
        </w:tc>
      </w:tr>
      <w:tr w:rsidR="00601279" w:rsidRPr="00601279" w:rsidTr="00601279">
        <w:trPr>
          <w:trHeight w:val="1512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26周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（8.17-8.23）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学前教育原理　</w:t>
            </w:r>
          </w:p>
          <w:p w:rsid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潘月娟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学前教育质量与评价</w:t>
            </w:r>
          </w:p>
          <w:p w:rsid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潘月娟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1-12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教学专题研究</w:t>
            </w:r>
          </w:p>
          <w:p w:rsid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王兴华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1-4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SPSS在教育研究中的应用</w:t>
            </w:r>
          </w:p>
        </w:tc>
      </w:tr>
      <w:tr w:rsidR="00601279" w:rsidRPr="00601279" w:rsidTr="00601279">
        <w:trPr>
          <w:trHeight w:val="1416"/>
          <w:jc w:val="center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27周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（8.24- 8.30）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5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学前儿童观察与分析　</w:t>
            </w:r>
          </w:p>
          <w:p w:rsid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李晓巍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  <w:t>1-8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教育观察反思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冯婉桢　</w:t>
            </w:r>
          </w:p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1-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4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节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上午：英语、汉语语言文学基础考试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下午：政治理论考试</w:t>
            </w:r>
          </w:p>
        </w:tc>
      </w:tr>
      <w:tr w:rsidR="00601279" w:rsidRPr="00601279" w:rsidTr="00601279">
        <w:trPr>
          <w:trHeight w:val="402"/>
          <w:jc w:val="center"/>
        </w:trPr>
        <w:tc>
          <w:tcPr>
            <w:tcW w:w="14502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279" w:rsidRPr="00601279" w:rsidRDefault="00601279" w:rsidP="00601279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  <w:r w:rsidRPr="0060127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br/>
              <w:t>1-4节 8:00-11:40        5-8节13:30-17:10         9-12节18:00-21:30</w:t>
            </w:r>
          </w:p>
        </w:tc>
      </w:tr>
      <w:tr w:rsidR="00601279" w:rsidRPr="00601279" w:rsidTr="00601279">
        <w:trPr>
          <w:trHeight w:val="402"/>
          <w:jc w:val="center"/>
        </w:trPr>
        <w:tc>
          <w:tcPr>
            <w:tcW w:w="14502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279" w:rsidRPr="00601279" w:rsidRDefault="00601279" w:rsidP="00601279">
            <w:pPr>
              <w:widowControl/>
              <w:jc w:val="left"/>
              <w:rPr>
                <w:rFonts w:ascii="等线" w:eastAsia="等线" w:hAnsi="等线" w:cs="宋体"/>
                <w:b/>
                <w:bCs/>
                <w:color w:val="000000"/>
                <w:kern w:val="0"/>
                <w:sz w:val="22"/>
              </w:rPr>
            </w:pPr>
          </w:p>
        </w:tc>
      </w:tr>
    </w:tbl>
    <w:p w:rsidR="00720C06" w:rsidRDefault="00720C06"/>
    <w:sectPr w:rsidR="00720C06" w:rsidSect="00601279">
      <w:pgSz w:w="16838" w:h="11906" w:orient="landscape"/>
      <w:pgMar w:top="567" w:right="1440" w:bottom="56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279"/>
    <w:rsid w:val="00601279"/>
    <w:rsid w:val="0072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4457EE-1AE6-4953-97AC-B48D1CCA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2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1</cp:revision>
  <dcterms:created xsi:type="dcterms:W3CDTF">2020-06-20T17:32:00Z</dcterms:created>
  <dcterms:modified xsi:type="dcterms:W3CDTF">2020-06-20T17:39:00Z</dcterms:modified>
</cp:coreProperties>
</file>